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AH-201801</w:t>
      </w:r>
      <w:r w:rsidRPr="00AB32C7">
        <w:rPr>
          <w:rFonts w:eastAsia="宋体" w:cs="Times New Roman"/>
          <w:b/>
          <w:noProof/>
          <w:kern w:val="0"/>
          <w:sz w:val="20"/>
          <w:szCs w:val="20"/>
          <w:lang w:val="en-GB" w:eastAsia="en-US"/>
        </w:rPr>
        <w:t xml:space="preserve">    </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bookmarkStart w:id="0" w:name="_GoBack"/>
      <w:bookmarkEnd w:id="0"/>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AF7731">
        <w:rPr>
          <w:rFonts w:eastAsia="宋体" w:cs="Times New Roman" w:hint="eastAsia"/>
          <w:b/>
          <w:noProof/>
          <w:kern w:val="0"/>
          <w:sz w:val="20"/>
          <w:szCs w:val="20"/>
          <w:lang w:val="en-GB"/>
        </w:rPr>
        <w:t>00215</w:t>
      </w:r>
    </w:p>
    <w:p w:rsidR="00FF76F4" w:rsidRPr="00AB32C7" w:rsidRDefault="00AB32C7"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rPr>
        <w:t>San Diego</w:t>
      </w:r>
      <w:r w:rsidR="00CD4334" w:rsidRPr="00AB32C7">
        <w:rPr>
          <w:rFonts w:eastAsia="宋体" w:cs="Times New Roman"/>
          <w:b/>
          <w:noProof/>
          <w:kern w:val="0"/>
          <w:sz w:val="20"/>
          <w:szCs w:val="20"/>
          <w:lang w:val="en-GB"/>
        </w:rPr>
        <w:t xml:space="preserve">, </w:t>
      </w:r>
      <w:r w:rsidR="0008319D" w:rsidRPr="00AB32C7">
        <w:rPr>
          <w:rFonts w:eastAsia="宋体" w:cs="Times New Roman"/>
          <w:b/>
          <w:noProof/>
          <w:kern w:val="0"/>
          <w:sz w:val="20"/>
          <w:szCs w:val="20"/>
          <w:lang w:val="en-GB"/>
        </w:rPr>
        <w:t>US</w:t>
      </w:r>
      <w:r w:rsidR="00CD4334"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rPr>
        <w:t>22</w:t>
      </w:r>
      <w:r w:rsidR="0008319D"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rPr>
        <w:t>26</w:t>
      </w:r>
      <w:r w:rsidR="0008319D"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rPr>
        <w:t>Jan,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AB32C7" w:rsidRPr="00AB32C7">
        <w:rPr>
          <w:rFonts w:eastAsia="宋体" w:cs="Times New Roman"/>
          <w:b/>
          <w:noProof/>
          <w:kern w:val="0"/>
          <w:sz w:val="20"/>
          <w:szCs w:val="20"/>
          <w:lang w:val="en-GB"/>
        </w:rPr>
        <w:t>4.2.2.3</w:t>
      </w:r>
      <w:r w:rsidRPr="00AB32C7">
        <w:rPr>
          <w:rFonts w:eastAsia="宋体" w:cs="Times New Roman"/>
          <w:b/>
          <w:noProof/>
          <w:kern w:val="0"/>
          <w:sz w:val="20"/>
          <w:szCs w:val="20"/>
          <w:lang w:val="en-GB" w:eastAsia="en-US"/>
        </w:rPr>
        <w:tab/>
      </w:r>
      <w:r w:rsidRPr="00AB32C7">
        <w:rPr>
          <w:rFonts w:eastAsia="宋体" w:cs="Times New Roman"/>
          <w:b/>
          <w:noProof/>
          <w:kern w:val="0"/>
          <w:sz w:val="20"/>
          <w:szCs w:val="20"/>
          <w:lang w:val="en-GB" w:eastAsia="en-US"/>
        </w:rPr>
        <w:tab/>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842028" w:rsidRPr="00AB32C7">
        <w:rPr>
          <w:rFonts w:eastAsia="宋体" w:cs="Times New Roman"/>
          <w:b/>
          <w:noProof/>
          <w:kern w:val="0"/>
          <w:sz w:val="20"/>
          <w:szCs w:val="20"/>
          <w:lang w:val="en-GB"/>
        </w:rPr>
        <w:t>Discussion</w:t>
      </w:r>
      <w:r w:rsidR="00AF476C" w:rsidRPr="00AB32C7">
        <w:rPr>
          <w:rFonts w:eastAsia="宋体" w:cs="Times New Roman"/>
          <w:b/>
          <w:noProof/>
          <w:kern w:val="0"/>
          <w:sz w:val="20"/>
          <w:szCs w:val="20"/>
          <w:lang w:val="en-GB"/>
        </w:rPr>
        <w:t xml:space="preserve"> o</w:t>
      </w:r>
      <w:r w:rsidR="00CD4334" w:rsidRPr="00AB32C7">
        <w:rPr>
          <w:rFonts w:eastAsia="宋体" w:cs="Times New Roman"/>
          <w:b/>
          <w:noProof/>
          <w:kern w:val="0"/>
          <w:sz w:val="20"/>
          <w:szCs w:val="20"/>
          <w:lang w:val="en-GB"/>
        </w:rPr>
        <w:t xml:space="preserve">n </w:t>
      </w:r>
      <w:r w:rsidR="00D579B5" w:rsidRPr="00AB32C7">
        <w:rPr>
          <w:rFonts w:eastAsia="宋体" w:cs="Times New Roman"/>
          <w:b/>
          <w:noProof/>
          <w:kern w:val="0"/>
          <w:sz w:val="20"/>
          <w:szCs w:val="20"/>
          <w:lang w:val="en-GB"/>
        </w:rPr>
        <w:t xml:space="preserve">NR </w:t>
      </w:r>
      <w:r w:rsidR="00842028" w:rsidRPr="00AB32C7">
        <w:rPr>
          <w:rFonts w:eastAsia="宋体" w:cs="Times New Roman"/>
          <w:b/>
          <w:noProof/>
          <w:kern w:val="0"/>
          <w:sz w:val="20"/>
          <w:szCs w:val="20"/>
          <w:lang w:val="en-GB"/>
        </w:rPr>
        <w:t>sync raster for initial cell search</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Pr="00EA30A2"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C143D4" w:rsidRDefault="00131637" w:rsidP="00CC1786">
      <w:pPr>
        <w:spacing w:afterLines="50" w:after="156"/>
        <w:rPr>
          <w:sz w:val="20"/>
          <w:szCs w:val="20"/>
        </w:rPr>
      </w:pPr>
      <w:r w:rsidRPr="00AB32C7">
        <w:rPr>
          <w:sz w:val="20"/>
          <w:szCs w:val="20"/>
        </w:rPr>
        <w:t xml:space="preserve">As </w:t>
      </w:r>
      <w:r w:rsidR="00C143D4" w:rsidRPr="00AB32C7">
        <w:rPr>
          <w:sz w:val="20"/>
          <w:szCs w:val="20"/>
        </w:rPr>
        <w:t xml:space="preserve">agreed in [1] the </w:t>
      </w:r>
      <w:r w:rsidR="00A61B3C">
        <w:rPr>
          <w:rFonts w:hint="eastAsia"/>
          <w:sz w:val="20"/>
          <w:szCs w:val="20"/>
        </w:rPr>
        <w:t>synch</w:t>
      </w:r>
      <w:r w:rsidR="00C143D4" w:rsidRPr="00AB32C7">
        <w:rPr>
          <w:sz w:val="20"/>
          <w:szCs w:val="20"/>
        </w:rPr>
        <w:t xml:space="preserve"> raster agreement are summarized as below</w:t>
      </w:r>
      <w:r w:rsidR="00AC1DB1">
        <w:rPr>
          <w:rFonts w:hint="eastAsia"/>
          <w:sz w:val="20"/>
          <w:szCs w:val="20"/>
        </w:rPr>
        <w:t>:</w:t>
      </w:r>
    </w:p>
    <w:tbl>
      <w:tblPr>
        <w:tblStyle w:val="a7"/>
        <w:tblW w:w="0" w:type="auto"/>
        <w:tblLook w:val="04A0" w:firstRow="1" w:lastRow="0" w:firstColumn="1" w:lastColumn="0" w:noHBand="0" w:noVBand="1"/>
      </w:tblPr>
      <w:tblGrid>
        <w:gridCol w:w="9962"/>
      </w:tblGrid>
      <w:tr w:rsidR="00AC1DB1" w:rsidTr="00AC1DB1">
        <w:tc>
          <w:tcPr>
            <w:tcW w:w="9962" w:type="dxa"/>
          </w:tcPr>
          <w:p w:rsidR="00621B52" w:rsidRPr="000F6EAF" w:rsidRDefault="00621B52" w:rsidP="000F6EAF">
            <w:pPr>
              <w:numPr>
                <w:ilvl w:val="0"/>
                <w:numId w:val="23"/>
              </w:numPr>
              <w:tabs>
                <w:tab w:val="num" w:pos="1440"/>
              </w:tabs>
              <w:spacing w:afterLines="50" w:after="156"/>
              <w:rPr>
                <w:sz w:val="18"/>
                <w:szCs w:val="18"/>
              </w:rPr>
            </w:pPr>
            <w:r w:rsidRPr="000F6EAF">
              <w:rPr>
                <w:sz w:val="18"/>
                <w:szCs w:val="18"/>
                <w:lang w:val="en-GB"/>
              </w:rPr>
              <w:t xml:space="preserve">GSCN: The synchronization raster indicates the frequency positions of the synchronization block that can be used by the UE for system acquisition when explicit signalling of the synchronization block position is not present. </w:t>
            </w:r>
          </w:p>
          <w:p w:rsidR="00AC1DB1" w:rsidRPr="000F6EAF" w:rsidRDefault="00621B52" w:rsidP="000F6EAF">
            <w:pPr>
              <w:numPr>
                <w:ilvl w:val="0"/>
                <w:numId w:val="23"/>
              </w:numPr>
              <w:tabs>
                <w:tab w:val="num" w:pos="1440"/>
              </w:tabs>
              <w:spacing w:afterLines="50" w:after="156"/>
              <w:rPr>
                <w:sz w:val="18"/>
                <w:szCs w:val="18"/>
              </w:rPr>
            </w:pPr>
            <w:r w:rsidRPr="000F6EAF">
              <w:rPr>
                <w:sz w:val="18"/>
                <w:szCs w:val="18"/>
                <w:lang w:val="en-GB"/>
              </w:rPr>
              <w:t>SS location: A global synchronization raster is defined for all frequencies. The frequency position of the SS block is defined as SS</w:t>
            </w:r>
            <w:r w:rsidRPr="000F6EAF">
              <w:rPr>
                <w:sz w:val="18"/>
                <w:szCs w:val="18"/>
                <w:vertAlign w:val="subscript"/>
                <w:lang w:val="en-GB"/>
              </w:rPr>
              <w:t>REF</w:t>
            </w:r>
            <w:r w:rsidRPr="000F6EAF">
              <w:rPr>
                <w:sz w:val="18"/>
                <w:szCs w:val="18"/>
                <w:lang w:val="en-GB"/>
              </w:rPr>
              <w:t xml:space="preserve"> with corresponding number GSCN. The GSCN are numbered in increasing frequency order. </w:t>
            </w:r>
            <w:r w:rsidR="00AC1DB1" w:rsidRPr="000F6EAF">
              <w:rPr>
                <w:sz w:val="18"/>
                <w:szCs w:val="18"/>
                <w:lang w:val="en-GB"/>
              </w:rPr>
              <w:t xml:space="preserve"> </w:t>
            </w:r>
          </w:p>
          <w:p w:rsidR="00AC1DB1" w:rsidRPr="00AC1DB1" w:rsidRDefault="00AC1DB1" w:rsidP="00AC1DB1">
            <w:pPr>
              <w:numPr>
                <w:ilvl w:val="0"/>
                <w:numId w:val="23"/>
              </w:numPr>
              <w:spacing w:afterLines="50" w:after="156"/>
              <w:rPr>
                <w:sz w:val="18"/>
                <w:szCs w:val="18"/>
                <w:lang w:val="en-GB"/>
              </w:rPr>
            </w:pPr>
            <w:r w:rsidRPr="00AC1DB1">
              <w:rPr>
                <w:sz w:val="18"/>
                <w:szCs w:val="18"/>
                <w:lang w:val="en-GB"/>
              </w:rPr>
              <w:t>Granularity</w:t>
            </w:r>
            <w:r w:rsidRPr="00AC1DB1">
              <w:rPr>
                <w:rFonts w:hint="eastAsia"/>
                <w:sz w:val="18"/>
                <w:szCs w:val="18"/>
                <w:lang w:val="en-GB"/>
              </w:rPr>
              <w:t xml:space="preserve"> of global SS raster:</w:t>
            </w:r>
          </w:p>
          <w:tbl>
            <w:tblPr>
              <w:tblW w:w="7959" w:type="dxa"/>
              <w:jc w:val="center"/>
              <w:tblCellMar>
                <w:left w:w="0" w:type="dxa"/>
                <w:right w:w="0" w:type="dxa"/>
              </w:tblCellMar>
              <w:tblLook w:val="04A0" w:firstRow="1" w:lastRow="0" w:firstColumn="1" w:lastColumn="0" w:noHBand="0" w:noVBand="1"/>
            </w:tblPr>
            <w:tblGrid>
              <w:gridCol w:w="2127"/>
              <w:gridCol w:w="3822"/>
              <w:gridCol w:w="2010"/>
            </w:tblGrid>
            <w:tr w:rsidR="00AC1DB1" w:rsidRPr="00AC1DB1" w:rsidTr="00621B52">
              <w:trPr>
                <w:trHeight w:val="259"/>
                <w:jc w:val="center"/>
              </w:trPr>
              <w:tc>
                <w:tcPr>
                  <w:tcW w:w="2127"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AC1DB1" w:rsidRPr="00AC1DB1" w:rsidRDefault="00AC1DB1" w:rsidP="00AC1DB1">
                  <w:pPr>
                    <w:spacing w:afterLines="50" w:after="156"/>
                    <w:ind w:left="360"/>
                    <w:rPr>
                      <w:sz w:val="18"/>
                      <w:szCs w:val="18"/>
                    </w:rPr>
                  </w:pPr>
                  <w:r w:rsidRPr="00AC1DB1">
                    <w:rPr>
                      <w:b/>
                      <w:bCs/>
                      <w:sz w:val="18"/>
                      <w:szCs w:val="18"/>
                      <w:lang w:val="en-GB"/>
                    </w:rPr>
                    <w:t>Frequency range</w:t>
                  </w:r>
                </w:p>
              </w:tc>
              <w:tc>
                <w:tcPr>
                  <w:tcW w:w="382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AC1DB1" w:rsidRPr="00AC1DB1" w:rsidRDefault="00AC1DB1" w:rsidP="00AC1DB1">
                  <w:pPr>
                    <w:spacing w:afterLines="50" w:after="156"/>
                    <w:ind w:left="360"/>
                    <w:rPr>
                      <w:sz w:val="18"/>
                      <w:szCs w:val="18"/>
                    </w:rPr>
                  </w:pPr>
                  <w:r w:rsidRPr="00AC1DB1">
                    <w:rPr>
                      <w:b/>
                      <w:bCs/>
                      <w:sz w:val="18"/>
                      <w:szCs w:val="18"/>
                      <w:lang w:val="en-GB"/>
                    </w:rPr>
                    <w:t>SS block frequency position SS</w:t>
                  </w:r>
                  <w:r w:rsidRPr="00AC1DB1">
                    <w:rPr>
                      <w:b/>
                      <w:bCs/>
                      <w:sz w:val="18"/>
                      <w:szCs w:val="18"/>
                      <w:vertAlign w:val="subscript"/>
                      <w:lang w:val="en-GB"/>
                    </w:rPr>
                    <w:t>REF</w:t>
                  </w:r>
                </w:p>
              </w:tc>
              <w:tc>
                <w:tcPr>
                  <w:tcW w:w="201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AC1DB1" w:rsidRPr="00AC1DB1" w:rsidRDefault="00AC1DB1" w:rsidP="00AC1DB1">
                  <w:pPr>
                    <w:spacing w:afterLines="50" w:after="156"/>
                    <w:ind w:left="360"/>
                    <w:rPr>
                      <w:sz w:val="18"/>
                      <w:szCs w:val="18"/>
                    </w:rPr>
                  </w:pPr>
                  <w:r w:rsidRPr="00AC1DB1">
                    <w:rPr>
                      <w:b/>
                      <w:bCs/>
                      <w:sz w:val="18"/>
                      <w:szCs w:val="18"/>
                      <w:lang w:val="en-GB"/>
                    </w:rPr>
                    <w:t>Range of GSCN</w:t>
                  </w:r>
                </w:p>
              </w:tc>
            </w:tr>
            <w:tr w:rsidR="00AC1DB1" w:rsidRPr="00AC1DB1" w:rsidTr="00621B52">
              <w:trPr>
                <w:trHeight w:val="440"/>
                <w:jc w:val="center"/>
              </w:trPr>
              <w:tc>
                <w:tcPr>
                  <w:tcW w:w="2127"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C1DB1" w:rsidRPr="00AC1DB1" w:rsidRDefault="00AC1DB1" w:rsidP="00AC1DB1">
                  <w:pPr>
                    <w:spacing w:afterLines="50" w:after="156"/>
                    <w:ind w:left="360"/>
                    <w:rPr>
                      <w:sz w:val="18"/>
                      <w:szCs w:val="18"/>
                    </w:rPr>
                  </w:pPr>
                  <w:r w:rsidRPr="00AC1DB1">
                    <w:rPr>
                      <w:b/>
                      <w:bCs/>
                      <w:sz w:val="18"/>
                      <w:szCs w:val="18"/>
                      <w:lang w:val="en-GB"/>
                    </w:rPr>
                    <w:t>0 – 2650 MHz</w:t>
                  </w:r>
                </w:p>
              </w:tc>
              <w:tc>
                <w:tcPr>
                  <w:tcW w:w="382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C1DB1" w:rsidRPr="00AC1DB1" w:rsidRDefault="00AC1DB1" w:rsidP="00AC1DB1">
                  <w:pPr>
                    <w:spacing w:afterLines="50" w:after="156"/>
                    <w:ind w:left="360"/>
                    <w:jc w:val="left"/>
                    <w:rPr>
                      <w:sz w:val="18"/>
                      <w:szCs w:val="18"/>
                    </w:rPr>
                  </w:pPr>
                  <w:r w:rsidRPr="00AC1DB1">
                    <w:rPr>
                      <w:sz w:val="18"/>
                      <w:szCs w:val="18"/>
                      <w:lang w:val="en-GB"/>
                    </w:rPr>
                    <w:t>N*900kHz+ M*5kHz, N=1:[2944], M=-1:1</w:t>
                  </w:r>
                </w:p>
              </w:tc>
              <w:tc>
                <w:tcPr>
                  <w:tcW w:w="201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C1DB1" w:rsidRPr="00AC1DB1" w:rsidRDefault="00AC1DB1" w:rsidP="00AC1DB1">
                  <w:pPr>
                    <w:spacing w:afterLines="50" w:after="156"/>
                    <w:ind w:left="360"/>
                    <w:jc w:val="left"/>
                    <w:rPr>
                      <w:sz w:val="18"/>
                      <w:szCs w:val="18"/>
                    </w:rPr>
                  </w:pPr>
                  <w:r w:rsidRPr="00AC1DB1">
                    <w:rPr>
                      <w:sz w:val="18"/>
                      <w:szCs w:val="18"/>
                      <w:lang w:val="en-GB"/>
                    </w:rPr>
                    <w:t>1 – [8832]</w:t>
                  </w:r>
                </w:p>
              </w:tc>
            </w:tr>
            <w:tr w:rsidR="00AC1DB1" w:rsidRPr="00AC1DB1" w:rsidTr="00621B52">
              <w:trPr>
                <w:trHeight w:val="259"/>
                <w:jc w:val="center"/>
              </w:trPr>
              <w:tc>
                <w:tcPr>
                  <w:tcW w:w="2127"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C1DB1" w:rsidRPr="00AC1DB1" w:rsidRDefault="00AC1DB1" w:rsidP="00AC1DB1">
                  <w:pPr>
                    <w:spacing w:afterLines="50" w:after="156"/>
                    <w:ind w:left="360"/>
                    <w:rPr>
                      <w:sz w:val="18"/>
                      <w:szCs w:val="18"/>
                    </w:rPr>
                  </w:pPr>
                  <w:r w:rsidRPr="00AC1DB1">
                    <w:rPr>
                      <w:b/>
                      <w:bCs/>
                      <w:sz w:val="18"/>
                      <w:szCs w:val="18"/>
                      <w:lang w:val="en-GB"/>
                    </w:rPr>
                    <w:t>2400 – 24250 MHz</w:t>
                  </w:r>
                </w:p>
              </w:tc>
              <w:tc>
                <w:tcPr>
                  <w:tcW w:w="382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C1DB1" w:rsidRPr="00AC1DB1" w:rsidRDefault="00AC1DB1" w:rsidP="00AC1DB1">
                  <w:pPr>
                    <w:spacing w:afterLines="50" w:after="156"/>
                    <w:ind w:left="360"/>
                    <w:jc w:val="left"/>
                    <w:rPr>
                      <w:sz w:val="18"/>
                      <w:szCs w:val="18"/>
                    </w:rPr>
                  </w:pPr>
                  <w:r w:rsidRPr="00AC1DB1">
                    <w:rPr>
                      <w:sz w:val="18"/>
                      <w:szCs w:val="18"/>
                      <w:lang w:val="en-GB"/>
                    </w:rPr>
                    <w:t>2400MHz+N*1.44MHz,N= 0:[15173]</w:t>
                  </w:r>
                </w:p>
              </w:tc>
              <w:tc>
                <w:tcPr>
                  <w:tcW w:w="20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C1DB1" w:rsidRPr="00AC1DB1" w:rsidRDefault="00AC1DB1" w:rsidP="00AC1DB1">
                  <w:pPr>
                    <w:spacing w:afterLines="50" w:after="156"/>
                    <w:ind w:left="360"/>
                    <w:jc w:val="left"/>
                    <w:rPr>
                      <w:sz w:val="18"/>
                      <w:szCs w:val="18"/>
                    </w:rPr>
                  </w:pPr>
                  <w:r w:rsidRPr="00AC1DB1">
                    <w:rPr>
                      <w:sz w:val="18"/>
                      <w:szCs w:val="18"/>
                      <w:lang w:val="en-GB"/>
                    </w:rPr>
                    <w:t>[8833-24006]</w:t>
                  </w:r>
                </w:p>
              </w:tc>
            </w:tr>
            <w:tr w:rsidR="00AC1DB1" w:rsidRPr="00AC1DB1" w:rsidTr="00621B52">
              <w:trPr>
                <w:trHeight w:val="440"/>
                <w:jc w:val="center"/>
              </w:trPr>
              <w:tc>
                <w:tcPr>
                  <w:tcW w:w="2127"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AC1DB1" w:rsidRPr="00AC1DB1" w:rsidRDefault="00AC1DB1" w:rsidP="00AC1DB1">
                  <w:pPr>
                    <w:spacing w:afterLines="50" w:after="156"/>
                    <w:ind w:left="360"/>
                    <w:rPr>
                      <w:sz w:val="18"/>
                      <w:szCs w:val="18"/>
                    </w:rPr>
                  </w:pPr>
                  <w:r w:rsidRPr="00AC1DB1">
                    <w:rPr>
                      <w:b/>
                      <w:bCs/>
                      <w:sz w:val="18"/>
                      <w:szCs w:val="18"/>
                      <w:lang w:val="en-GB"/>
                    </w:rPr>
                    <w:t>24250 – 100000 MHz</w:t>
                  </w:r>
                </w:p>
              </w:tc>
              <w:tc>
                <w:tcPr>
                  <w:tcW w:w="382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C1DB1" w:rsidRPr="00AC1DB1" w:rsidRDefault="00AC1DB1" w:rsidP="00AC1DB1">
                  <w:pPr>
                    <w:spacing w:afterLines="50" w:after="156"/>
                    <w:ind w:left="360"/>
                    <w:jc w:val="left"/>
                    <w:rPr>
                      <w:sz w:val="18"/>
                      <w:szCs w:val="18"/>
                    </w:rPr>
                  </w:pPr>
                  <w:r w:rsidRPr="00AC1DB1">
                    <w:rPr>
                      <w:sz w:val="18"/>
                      <w:szCs w:val="18"/>
                      <w:lang w:val="en-GB"/>
                    </w:rPr>
                    <w:t>[24250.08]MHz+</w:t>
                  </w:r>
                  <w:r w:rsidR="003E4B7E">
                    <w:rPr>
                      <w:rFonts w:hint="eastAsia"/>
                      <w:sz w:val="18"/>
                      <w:szCs w:val="18"/>
                      <w:lang w:val="en-GB"/>
                    </w:rPr>
                    <w:t xml:space="preserve"> </w:t>
                  </w:r>
                  <w:r w:rsidRPr="00AC1DB1">
                    <w:rPr>
                      <w:sz w:val="18"/>
                      <w:szCs w:val="18"/>
                      <w:lang w:val="en-GB"/>
                    </w:rPr>
                    <w:t>N*[17.28]MHz, N= 0:[4383]</w:t>
                  </w:r>
                </w:p>
              </w:tc>
              <w:tc>
                <w:tcPr>
                  <w:tcW w:w="20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C1DB1" w:rsidRPr="00AC1DB1" w:rsidRDefault="00AC1DB1" w:rsidP="00AC1DB1">
                  <w:pPr>
                    <w:spacing w:afterLines="50" w:after="156"/>
                    <w:ind w:left="360"/>
                    <w:jc w:val="left"/>
                    <w:rPr>
                      <w:sz w:val="18"/>
                      <w:szCs w:val="18"/>
                    </w:rPr>
                  </w:pPr>
                  <w:r w:rsidRPr="00AC1DB1">
                    <w:rPr>
                      <w:sz w:val="18"/>
                      <w:szCs w:val="18"/>
                      <w:lang w:val="en-GB"/>
                    </w:rPr>
                    <w:t>[24007 – 28390]</w:t>
                  </w:r>
                </w:p>
              </w:tc>
            </w:tr>
          </w:tbl>
          <w:p w:rsidR="00AC1DB1" w:rsidRPr="00AC1DB1" w:rsidRDefault="00AC1DB1" w:rsidP="00AC1DB1">
            <w:pPr>
              <w:numPr>
                <w:ilvl w:val="0"/>
                <w:numId w:val="23"/>
              </w:numPr>
              <w:spacing w:afterLines="50" w:after="156"/>
              <w:rPr>
                <w:sz w:val="18"/>
                <w:szCs w:val="18"/>
              </w:rPr>
            </w:pPr>
            <w:r w:rsidRPr="00AC1DB1">
              <w:rPr>
                <w:rFonts w:hint="eastAsia"/>
                <w:sz w:val="18"/>
                <w:szCs w:val="18"/>
              </w:rPr>
              <w:t xml:space="preserve">Band </w:t>
            </w:r>
            <w:r w:rsidRPr="00AC1DB1">
              <w:rPr>
                <w:sz w:val="18"/>
                <w:szCs w:val="18"/>
              </w:rPr>
              <w:t>specific</w:t>
            </w:r>
            <w:r w:rsidRPr="00AC1DB1">
              <w:rPr>
                <w:rFonts w:hint="eastAsia"/>
                <w:sz w:val="18"/>
                <w:szCs w:val="18"/>
              </w:rPr>
              <w:t xml:space="preserve"> SS raster:</w:t>
            </w:r>
          </w:p>
          <w:p w:rsidR="00AC1DB1" w:rsidRPr="00AC1DB1" w:rsidRDefault="00AC1DB1" w:rsidP="00AC1DB1">
            <w:pPr>
              <w:numPr>
                <w:ilvl w:val="1"/>
                <w:numId w:val="23"/>
              </w:numPr>
              <w:spacing w:afterLines="50" w:after="156"/>
              <w:rPr>
                <w:sz w:val="18"/>
                <w:szCs w:val="18"/>
              </w:rPr>
            </w:pPr>
            <w:r w:rsidRPr="00AC1DB1">
              <w:rPr>
                <w:sz w:val="18"/>
                <w:szCs w:val="18"/>
              </w:rPr>
              <w:t>For FR1 &lt;2.6GHz: Raster entry=N*900kHz+ M*5kHz, N=1:[2944], M=-1:1</w:t>
            </w:r>
          </w:p>
          <w:p w:rsidR="00AC1DB1" w:rsidRPr="00AC1DB1" w:rsidRDefault="00AC1DB1" w:rsidP="00AC1DB1">
            <w:pPr>
              <w:numPr>
                <w:ilvl w:val="2"/>
                <w:numId w:val="23"/>
              </w:numPr>
              <w:spacing w:afterLines="50" w:after="156"/>
              <w:rPr>
                <w:sz w:val="18"/>
                <w:szCs w:val="18"/>
              </w:rPr>
            </w:pPr>
            <w:r w:rsidRPr="00AC1DB1">
              <w:rPr>
                <w:sz w:val="18"/>
                <w:szCs w:val="18"/>
              </w:rPr>
              <w:t>Raster applies to bands with 100kHz channel raster and 15kHz channel raster with 5MHz minimum bandwidth</w:t>
            </w:r>
          </w:p>
          <w:p w:rsidR="00AC1DB1" w:rsidRPr="00AC1DB1" w:rsidRDefault="00AC1DB1" w:rsidP="00AC1DB1">
            <w:pPr>
              <w:numPr>
                <w:ilvl w:val="2"/>
                <w:numId w:val="23"/>
              </w:numPr>
              <w:spacing w:afterLines="50" w:after="156"/>
              <w:rPr>
                <w:sz w:val="18"/>
                <w:szCs w:val="18"/>
              </w:rPr>
            </w:pPr>
            <w:r w:rsidRPr="00AC1DB1">
              <w:rPr>
                <w:sz w:val="18"/>
                <w:szCs w:val="18"/>
              </w:rPr>
              <w:t>For 10MHz minimum channel bandwidth a down selection factor of [6]</w:t>
            </w:r>
          </w:p>
          <w:p w:rsidR="00AC1DB1" w:rsidRPr="00AC1DB1" w:rsidRDefault="00AC1DB1" w:rsidP="00AC1DB1">
            <w:pPr>
              <w:numPr>
                <w:ilvl w:val="1"/>
                <w:numId w:val="23"/>
              </w:numPr>
              <w:spacing w:afterLines="50" w:after="156"/>
              <w:rPr>
                <w:sz w:val="18"/>
                <w:szCs w:val="18"/>
              </w:rPr>
            </w:pPr>
            <w:r w:rsidRPr="00AC1DB1">
              <w:rPr>
                <w:sz w:val="18"/>
                <w:szCs w:val="18"/>
              </w:rPr>
              <w:t>For FR1&gt;2.4GHz:</w:t>
            </w:r>
            <w:r w:rsidRPr="00AC1DB1">
              <w:rPr>
                <w:sz w:val="18"/>
                <w:szCs w:val="18"/>
                <w:lang w:val="en-GB"/>
              </w:rPr>
              <w:t>2400MHz+N*1.44MHz,N= 0:[15173]</w:t>
            </w:r>
          </w:p>
          <w:p w:rsidR="00AC1DB1" w:rsidRPr="00AC1DB1" w:rsidRDefault="00AC1DB1" w:rsidP="00AC1DB1">
            <w:pPr>
              <w:numPr>
                <w:ilvl w:val="2"/>
                <w:numId w:val="23"/>
              </w:numPr>
              <w:spacing w:afterLines="50" w:after="156"/>
              <w:rPr>
                <w:sz w:val="18"/>
                <w:szCs w:val="18"/>
              </w:rPr>
            </w:pPr>
            <w:r w:rsidRPr="00AC1DB1">
              <w:rPr>
                <w:sz w:val="18"/>
                <w:szCs w:val="18"/>
              </w:rPr>
              <w:t>Raster applies to bands with 15kHz channel raster and 10MHz minimum bandwidth</w:t>
            </w:r>
          </w:p>
          <w:p w:rsidR="00AC1DB1" w:rsidRPr="00AC1DB1" w:rsidRDefault="00AC1DB1" w:rsidP="00AC1DB1">
            <w:pPr>
              <w:numPr>
                <w:ilvl w:val="2"/>
                <w:numId w:val="23"/>
              </w:numPr>
              <w:spacing w:afterLines="50" w:after="156"/>
              <w:rPr>
                <w:sz w:val="18"/>
                <w:szCs w:val="18"/>
              </w:rPr>
            </w:pPr>
            <w:r w:rsidRPr="00AC1DB1">
              <w:rPr>
                <w:sz w:val="18"/>
                <w:szCs w:val="18"/>
              </w:rPr>
              <w:t>For 10MHz minimum channel bandwidth and 15kHz SS block SCS a down selection factor of [3] is applied</w:t>
            </w:r>
          </w:p>
          <w:p w:rsidR="00AC1DB1" w:rsidRPr="00AC1DB1" w:rsidRDefault="00AC1DB1" w:rsidP="00AC1DB1">
            <w:pPr>
              <w:numPr>
                <w:ilvl w:val="2"/>
                <w:numId w:val="23"/>
              </w:numPr>
              <w:spacing w:afterLines="50" w:after="156"/>
              <w:rPr>
                <w:sz w:val="18"/>
                <w:szCs w:val="18"/>
              </w:rPr>
            </w:pPr>
            <w:r w:rsidRPr="00AC1DB1">
              <w:rPr>
                <w:sz w:val="18"/>
                <w:szCs w:val="18"/>
              </w:rPr>
              <w:t>For 40MHz minimum channel bandwidth and 30kHz SS block SCS a down selection factor of [21]</w:t>
            </w:r>
          </w:p>
          <w:p w:rsidR="00AC1DB1" w:rsidRPr="00AC1DB1" w:rsidRDefault="00AC1DB1" w:rsidP="00AC1DB1">
            <w:pPr>
              <w:numPr>
                <w:ilvl w:val="1"/>
                <w:numId w:val="23"/>
              </w:numPr>
              <w:spacing w:afterLines="50" w:after="156"/>
              <w:rPr>
                <w:sz w:val="18"/>
                <w:szCs w:val="18"/>
              </w:rPr>
            </w:pPr>
            <w:r w:rsidRPr="00AC1DB1">
              <w:rPr>
                <w:sz w:val="18"/>
                <w:szCs w:val="18"/>
              </w:rPr>
              <w:t>For FR2: Raster entry=[24250.08] MHz+</w:t>
            </w:r>
            <w:r>
              <w:rPr>
                <w:rFonts w:hint="eastAsia"/>
                <w:sz w:val="18"/>
                <w:szCs w:val="18"/>
              </w:rPr>
              <w:t xml:space="preserve"> </w:t>
            </w:r>
            <w:r w:rsidRPr="00AC1DB1">
              <w:rPr>
                <w:sz w:val="18"/>
                <w:szCs w:val="18"/>
              </w:rPr>
              <w:t>N*[17.28]MHz</w:t>
            </w:r>
          </w:p>
          <w:p w:rsidR="00AC1DB1" w:rsidRPr="00AC1DB1" w:rsidRDefault="00AC1DB1" w:rsidP="00AC1DB1">
            <w:pPr>
              <w:numPr>
                <w:ilvl w:val="2"/>
                <w:numId w:val="23"/>
              </w:numPr>
              <w:spacing w:afterLines="50" w:after="156"/>
              <w:rPr>
                <w:sz w:val="18"/>
                <w:szCs w:val="18"/>
              </w:rPr>
            </w:pPr>
            <w:r w:rsidRPr="00AC1DB1">
              <w:rPr>
                <w:sz w:val="18"/>
                <w:szCs w:val="18"/>
              </w:rPr>
              <w:t>Raster applies to bands with 60kHz channel raster in this frequency range</w:t>
            </w:r>
          </w:p>
          <w:p w:rsidR="00AC1DB1" w:rsidRPr="00AC1DB1" w:rsidRDefault="00AC1DB1" w:rsidP="00AC1DB1">
            <w:pPr>
              <w:numPr>
                <w:ilvl w:val="2"/>
                <w:numId w:val="23"/>
              </w:numPr>
              <w:spacing w:afterLines="50" w:after="156"/>
              <w:rPr>
                <w:sz w:val="18"/>
                <w:szCs w:val="18"/>
              </w:rPr>
            </w:pPr>
            <w:r w:rsidRPr="00AC1DB1">
              <w:rPr>
                <w:sz w:val="18"/>
                <w:szCs w:val="18"/>
              </w:rPr>
              <w:t>For 100MHz minimum channel bandwidth and 240kHz SS block SCS a down selection factor of [2]</w:t>
            </w:r>
          </w:p>
        </w:tc>
      </w:tr>
    </w:tbl>
    <w:p w:rsidR="000E3ED7" w:rsidRPr="00AB32C7" w:rsidRDefault="000E3ED7" w:rsidP="00506DB2">
      <w:pPr>
        <w:spacing w:afterLines="50" w:after="156"/>
        <w:rPr>
          <w:sz w:val="20"/>
          <w:szCs w:val="20"/>
        </w:rPr>
      </w:pPr>
      <w:r w:rsidRPr="00AB32C7">
        <w:rPr>
          <w:sz w:val="20"/>
          <w:szCs w:val="20"/>
        </w:rPr>
        <w:t>B</w:t>
      </w:r>
      <w:r w:rsidR="003E4B7E">
        <w:rPr>
          <w:sz w:val="20"/>
          <w:szCs w:val="20"/>
        </w:rPr>
        <w:t>ased on above agreement</w:t>
      </w:r>
      <w:r w:rsidR="003E4B7E">
        <w:rPr>
          <w:rFonts w:hint="eastAsia"/>
          <w:sz w:val="20"/>
          <w:szCs w:val="20"/>
        </w:rPr>
        <w:t xml:space="preserve"> and </w:t>
      </w:r>
      <w:r w:rsidRPr="00AB32C7">
        <w:rPr>
          <w:sz w:val="20"/>
          <w:szCs w:val="20"/>
        </w:rPr>
        <w:t xml:space="preserve">assumption, </w:t>
      </w:r>
      <w:r w:rsidR="003E4B7E">
        <w:rPr>
          <w:rFonts w:hint="eastAsia"/>
          <w:sz w:val="20"/>
          <w:szCs w:val="20"/>
        </w:rPr>
        <w:t xml:space="preserve">start position and end of position of </w:t>
      </w:r>
      <w:r w:rsidR="00EF6422">
        <w:rPr>
          <w:rFonts w:hint="eastAsia"/>
          <w:sz w:val="20"/>
          <w:szCs w:val="20"/>
        </w:rPr>
        <w:t xml:space="preserve">candidate </w:t>
      </w:r>
      <w:r w:rsidR="003E4B7E">
        <w:rPr>
          <w:rFonts w:hint="eastAsia"/>
          <w:sz w:val="20"/>
          <w:szCs w:val="20"/>
        </w:rPr>
        <w:t xml:space="preserve">SS </w:t>
      </w:r>
      <w:r w:rsidR="00EF6422">
        <w:rPr>
          <w:rFonts w:hint="eastAsia"/>
          <w:sz w:val="20"/>
          <w:szCs w:val="20"/>
        </w:rPr>
        <w:t>channels</w:t>
      </w:r>
      <w:r w:rsidR="005369E7">
        <w:rPr>
          <w:rFonts w:hint="eastAsia"/>
          <w:sz w:val="20"/>
          <w:szCs w:val="20"/>
        </w:rPr>
        <w:t xml:space="preserve"> (initial cell search only)</w:t>
      </w:r>
      <w:r w:rsidR="00EF6422">
        <w:rPr>
          <w:rFonts w:hint="eastAsia"/>
          <w:sz w:val="20"/>
          <w:szCs w:val="20"/>
        </w:rPr>
        <w:t xml:space="preserve"> </w:t>
      </w:r>
      <w:r w:rsidR="003E4B7E">
        <w:rPr>
          <w:rFonts w:hint="eastAsia"/>
          <w:sz w:val="20"/>
          <w:szCs w:val="20"/>
        </w:rPr>
        <w:t xml:space="preserve">for each band </w:t>
      </w:r>
      <w:r w:rsidR="00EF6422">
        <w:rPr>
          <w:rFonts w:hint="eastAsia"/>
          <w:sz w:val="20"/>
          <w:szCs w:val="20"/>
        </w:rPr>
        <w:t xml:space="preserve">can be calculated corresponding SS raster and global GSCN. In this contribution, </w:t>
      </w:r>
      <w:r w:rsidRPr="00AB32C7">
        <w:rPr>
          <w:sz w:val="20"/>
          <w:szCs w:val="20"/>
        </w:rPr>
        <w:t xml:space="preserve">further </w:t>
      </w:r>
      <w:r w:rsidRPr="00AB32C7">
        <w:rPr>
          <w:sz w:val="20"/>
          <w:szCs w:val="20"/>
        </w:rPr>
        <w:lastRenderedPageBreak/>
        <w:t xml:space="preserve">discussion </w:t>
      </w:r>
      <w:r w:rsidR="00EF6422">
        <w:rPr>
          <w:rFonts w:hint="eastAsia"/>
          <w:sz w:val="20"/>
          <w:szCs w:val="20"/>
        </w:rPr>
        <w:t>and calculation were carried for the GSCN of each operating band.</w:t>
      </w:r>
    </w:p>
    <w:p w:rsidR="00FF76F4" w:rsidRPr="00EA30A2" w:rsidRDefault="00C143D4" w:rsidP="00FF76F4">
      <w:pPr>
        <w:pStyle w:val="1"/>
        <w:rPr>
          <w:rFonts w:asciiTheme="minorHAnsi" w:hAnsiTheme="minorHAnsi" w:cs="Arial"/>
          <w:b/>
          <w:sz w:val="20"/>
          <w:lang w:eastAsia="zh-CN"/>
        </w:rPr>
      </w:pPr>
      <w:r w:rsidRPr="00EA30A2">
        <w:rPr>
          <w:rFonts w:asciiTheme="minorHAnsi" w:hAnsiTheme="minorHAnsi" w:cs="Arial"/>
          <w:b/>
          <w:sz w:val="20"/>
          <w:lang w:eastAsia="zh-CN"/>
        </w:rPr>
        <w:t>Discussion</w:t>
      </w:r>
    </w:p>
    <w:p w:rsidR="001E6FE3" w:rsidRDefault="005369E7" w:rsidP="00BB36C4">
      <w:pPr>
        <w:rPr>
          <w:lang w:val="en-GB"/>
        </w:rPr>
      </w:pPr>
      <w:r>
        <w:rPr>
          <w:rFonts w:hint="eastAsia"/>
          <w:lang w:val="en-GB"/>
        </w:rPr>
        <w:t xml:space="preserve">SS </w:t>
      </w:r>
      <w:r w:rsidR="000F6EAF">
        <w:rPr>
          <w:rFonts w:hint="eastAsia"/>
          <w:lang w:val="en-GB"/>
        </w:rPr>
        <w:t xml:space="preserve">frequency </w:t>
      </w:r>
      <w:r>
        <w:rPr>
          <w:rFonts w:hint="eastAsia"/>
          <w:lang w:val="en-GB"/>
        </w:rPr>
        <w:t xml:space="preserve">location and corresponding </w:t>
      </w:r>
      <w:r w:rsidR="000F6EAF">
        <w:rPr>
          <w:rFonts w:hint="eastAsia"/>
          <w:lang w:val="en-GB"/>
        </w:rPr>
        <w:t xml:space="preserve">number GSCN for </w:t>
      </w:r>
      <w:r w:rsidR="000F6EAF">
        <w:rPr>
          <w:lang w:val="en-GB"/>
        </w:rPr>
        <w:t>initial</w:t>
      </w:r>
      <w:r w:rsidR="000F6EAF">
        <w:rPr>
          <w:rFonts w:hint="eastAsia"/>
          <w:lang w:val="en-GB"/>
        </w:rPr>
        <w:t xml:space="preserve"> cell search without system assist information were defined and </w:t>
      </w:r>
      <w:r w:rsidR="000F6EAF">
        <w:rPr>
          <w:lang w:val="en-GB"/>
        </w:rPr>
        <w:t>numbering</w:t>
      </w:r>
      <w:r w:rsidR="000F6EAF">
        <w:rPr>
          <w:rFonts w:hint="eastAsia"/>
          <w:lang w:val="en-GB"/>
        </w:rPr>
        <w:t xml:space="preserve"> as </w:t>
      </w:r>
      <w:r w:rsidR="000F6EAF">
        <w:rPr>
          <w:lang w:val="en-GB"/>
        </w:rPr>
        <w:t>global</w:t>
      </w:r>
      <w:r w:rsidR="00B148B1">
        <w:rPr>
          <w:rFonts w:hint="eastAsia"/>
          <w:lang w:val="en-GB"/>
        </w:rPr>
        <w:t>ly covering all</w:t>
      </w:r>
      <w:r w:rsidR="006409FF">
        <w:rPr>
          <w:rFonts w:hint="eastAsia"/>
          <w:lang w:val="en-GB"/>
        </w:rPr>
        <w:t xml:space="preserve"> frequencies based on SS raster</w:t>
      </w:r>
      <w:r w:rsidR="00B148B1">
        <w:rPr>
          <w:rFonts w:hint="eastAsia"/>
          <w:lang w:val="en-GB"/>
        </w:rPr>
        <w:t xml:space="preserve"> in different </w:t>
      </w:r>
      <w:r w:rsidR="003C0D83">
        <w:rPr>
          <w:rFonts w:hint="eastAsia"/>
          <w:lang w:val="en-GB"/>
        </w:rPr>
        <w:t>frequencies ranges.</w:t>
      </w:r>
      <w:r w:rsidR="006409FF">
        <w:rPr>
          <w:rFonts w:hint="eastAsia"/>
          <w:lang w:val="en-GB"/>
        </w:rPr>
        <w:t xml:space="preserve"> As in show in figure 1, </w:t>
      </w:r>
    </w:p>
    <w:p w:rsidR="001E6FE3" w:rsidRPr="001E6FE3" w:rsidRDefault="001E6FE3" w:rsidP="001E6FE3">
      <w:pPr>
        <w:pStyle w:val="a5"/>
        <w:numPr>
          <w:ilvl w:val="0"/>
          <w:numId w:val="36"/>
        </w:numPr>
        <w:ind w:firstLineChars="0"/>
        <w:rPr>
          <w:rFonts w:asciiTheme="minorHAnsi" w:hAnsiTheme="minorHAnsi"/>
          <w:sz w:val="20"/>
          <w:szCs w:val="20"/>
          <w:lang w:val="en-GB"/>
        </w:rPr>
      </w:pPr>
      <w:r>
        <w:rPr>
          <w:rFonts w:asciiTheme="minorHAnsi" w:hAnsiTheme="minorHAnsi" w:hint="eastAsia"/>
          <w:sz w:val="20"/>
          <w:szCs w:val="20"/>
          <w:lang w:val="en-GB"/>
        </w:rPr>
        <w:t>F</w:t>
      </w:r>
      <w:r>
        <w:rPr>
          <w:rFonts w:asciiTheme="minorHAnsi" w:hAnsiTheme="minorHAnsi"/>
          <w:sz w:val="20"/>
          <w:szCs w:val="20"/>
          <w:lang w:val="en-GB"/>
        </w:rPr>
        <w:t>or 0~2650MHz</w:t>
      </w:r>
      <w:r>
        <w:rPr>
          <w:rFonts w:asciiTheme="minorHAnsi" w:hAnsiTheme="minorHAnsi" w:hint="eastAsia"/>
          <w:sz w:val="20"/>
          <w:szCs w:val="20"/>
          <w:lang w:val="en-GB"/>
        </w:rPr>
        <w:t xml:space="preserve"> with 100kHz channel raster, </w:t>
      </w:r>
      <w:r w:rsidR="006409FF" w:rsidRPr="001E6FE3">
        <w:rPr>
          <w:rFonts w:asciiTheme="minorHAnsi" w:hAnsiTheme="minorHAnsi"/>
          <w:sz w:val="20"/>
          <w:szCs w:val="20"/>
          <w:lang w:val="en-GB"/>
        </w:rPr>
        <w:t xml:space="preserve">SS raster as 900kHz with 3 times shift; </w:t>
      </w:r>
      <w:r>
        <w:rPr>
          <w:rFonts w:asciiTheme="minorHAnsi" w:hAnsiTheme="minorHAnsi" w:hint="eastAsia"/>
          <w:sz w:val="20"/>
          <w:szCs w:val="20"/>
          <w:lang w:val="en-GB"/>
        </w:rPr>
        <w:t xml:space="preserve">SS_REF = </w:t>
      </w:r>
      <w:r w:rsidRPr="001E6FE3">
        <w:rPr>
          <w:rFonts w:asciiTheme="minorHAnsi" w:hAnsiTheme="minorHAnsi"/>
          <w:sz w:val="20"/>
          <w:szCs w:val="20"/>
          <w:lang w:val="en-GB"/>
        </w:rPr>
        <w:t>ceil(GSCN/3)*900kHz + (mod(GSCN-1,3)-1)*5kHz</w:t>
      </w:r>
    </w:p>
    <w:p w:rsidR="001E6FE3" w:rsidRDefault="001E6FE3" w:rsidP="001E6FE3">
      <w:pPr>
        <w:pStyle w:val="a5"/>
        <w:numPr>
          <w:ilvl w:val="0"/>
          <w:numId w:val="36"/>
        </w:numPr>
        <w:ind w:firstLineChars="0"/>
        <w:rPr>
          <w:rFonts w:asciiTheme="minorHAnsi" w:hAnsiTheme="minorHAnsi"/>
          <w:sz w:val="20"/>
          <w:szCs w:val="20"/>
          <w:lang w:val="en-GB"/>
        </w:rPr>
      </w:pPr>
      <w:r>
        <w:rPr>
          <w:rFonts w:asciiTheme="minorHAnsi" w:hAnsiTheme="minorHAnsi" w:hint="eastAsia"/>
          <w:sz w:val="20"/>
          <w:szCs w:val="20"/>
          <w:lang w:val="en-GB"/>
        </w:rPr>
        <w:t>F</w:t>
      </w:r>
      <w:r w:rsidR="006409FF" w:rsidRPr="001E6FE3">
        <w:rPr>
          <w:rFonts w:asciiTheme="minorHAnsi" w:hAnsiTheme="minorHAnsi"/>
          <w:sz w:val="20"/>
          <w:szCs w:val="20"/>
          <w:lang w:val="en-GB"/>
        </w:rPr>
        <w:t xml:space="preserve">or 2.4GHz ~24.250GHz, SS raster as 1.44MHz </w:t>
      </w:r>
      <w:r>
        <w:rPr>
          <w:rFonts w:asciiTheme="minorHAnsi" w:hAnsiTheme="minorHAnsi"/>
          <w:sz w:val="20"/>
          <w:szCs w:val="20"/>
          <w:lang w:val="en-GB"/>
        </w:rPr>
        <w:t>for 15kHz channel raster</w:t>
      </w:r>
      <w:r>
        <w:rPr>
          <w:rFonts w:asciiTheme="minorHAnsi" w:hAnsiTheme="minorHAnsi" w:hint="eastAsia"/>
          <w:sz w:val="20"/>
          <w:szCs w:val="20"/>
          <w:lang w:val="en-GB"/>
        </w:rPr>
        <w:t xml:space="preserve">, </w:t>
      </w:r>
      <w:bookmarkStart w:id="1" w:name="OLE_LINK20"/>
      <w:r>
        <w:rPr>
          <w:rFonts w:asciiTheme="minorHAnsi" w:hAnsiTheme="minorHAnsi"/>
          <w:sz w:val="20"/>
          <w:szCs w:val="20"/>
          <w:lang w:val="en-GB"/>
        </w:rPr>
        <w:t>SS_R</w:t>
      </w:r>
      <w:r>
        <w:rPr>
          <w:rFonts w:asciiTheme="minorHAnsi" w:hAnsiTheme="minorHAnsi" w:hint="eastAsia"/>
          <w:sz w:val="20"/>
          <w:szCs w:val="20"/>
          <w:lang w:val="en-GB"/>
        </w:rPr>
        <w:t>EF</w:t>
      </w:r>
      <w:r>
        <w:rPr>
          <w:rFonts w:asciiTheme="minorHAnsi" w:hAnsiTheme="minorHAnsi"/>
          <w:sz w:val="20"/>
          <w:szCs w:val="20"/>
          <w:lang w:val="en-GB"/>
        </w:rPr>
        <w:t>=</w:t>
      </w:r>
      <w:r w:rsidRPr="001E6FE3">
        <w:rPr>
          <w:rFonts w:asciiTheme="minorHAnsi" w:hAnsiTheme="minorHAnsi"/>
          <w:sz w:val="20"/>
          <w:szCs w:val="20"/>
          <w:lang w:val="en-GB"/>
        </w:rPr>
        <w:t>(GSCN-8833)*1.44MHz+2400MHz</w:t>
      </w:r>
      <w:bookmarkEnd w:id="1"/>
    </w:p>
    <w:p w:rsidR="00BB36C4" w:rsidRPr="001E6FE3" w:rsidRDefault="001E6FE3" w:rsidP="001E6FE3">
      <w:pPr>
        <w:pStyle w:val="a5"/>
        <w:numPr>
          <w:ilvl w:val="0"/>
          <w:numId w:val="36"/>
        </w:numPr>
        <w:ind w:firstLineChars="0"/>
        <w:rPr>
          <w:rFonts w:asciiTheme="minorHAnsi" w:hAnsiTheme="minorHAnsi"/>
          <w:sz w:val="20"/>
          <w:szCs w:val="20"/>
          <w:lang w:val="en-GB"/>
        </w:rPr>
      </w:pPr>
      <w:r>
        <w:rPr>
          <w:rFonts w:asciiTheme="minorHAnsi" w:hAnsiTheme="minorHAnsi" w:hint="eastAsia"/>
          <w:sz w:val="20"/>
          <w:szCs w:val="20"/>
          <w:lang w:val="en-GB"/>
        </w:rPr>
        <w:t>F</w:t>
      </w:r>
      <w:r w:rsidR="006409FF" w:rsidRPr="001E6FE3">
        <w:rPr>
          <w:rFonts w:asciiTheme="minorHAnsi" w:hAnsiTheme="minorHAnsi"/>
          <w:sz w:val="20"/>
          <w:szCs w:val="20"/>
          <w:lang w:val="en-GB"/>
        </w:rPr>
        <w:t xml:space="preserve">or 24.250GHz above, SS raster as 17.28MHz for </w:t>
      </w:r>
      <w:r w:rsidRPr="001E6FE3">
        <w:rPr>
          <w:rFonts w:asciiTheme="minorHAnsi" w:hAnsiTheme="minorHAnsi"/>
          <w:sz w:val="20"/>
          <w:szCs w:val="20"/>
          <w:lang w:val="en-GB"/>
        </w:rPr>
        <w:t>60 kHz</w:t>
      </w:r>
      <w:r w:rsidR="00D52567">
        <w:rPr>
          <w:rFonts w:asciiTheme="minorHAnsi" w:hAnsiTheme="minorHAnsi"/>
          <w:sz w:val="20"/>
          <w:szCs w:val="20"/>
          <w:lang w:val="en-GB"/>
        </w:rPr>
        <w:t xml:space="preserve"> channel raster</w:t>
      </w:r>
      <w:r w:rsidR="00D52567">
        <w:rPr>
          <w:rFonts w:asciiTheme="minorHAnsi" w:hAnsiTheme="minorHAnsi" w:hint="eastAsia"/>
          <w:sz w:val="20"/>
          <w:szCs w:val="20"/>
          <w:lang w:val="en-GB"/>
        </w:rPr>
        <w:t xml:space="preserve">, </w:t>
      </w:r>
      <w:r w:rsidR="00D52567">
        <w:rPr>
          <w:rFonts w:asciiTheme="minorHAnsi" w:hAnsiTheme="minorHAnsi"/>
          <w:sz w:val="20"/>
          <w:szCs w:val="20"/>
          <w:lang w:val="en-GB"/>
        </w:rPr>
        <w:t>SS_R</w:t>
      </w:r>
      <w:r w:rsidR="00D52567">
        <w:rPr>
          <w:rFonts w:asciiTheme="minorHAnsi" w:hAnsiTheme="minorHAnsi" w:hint="eastAsia"/>
          <w:sz w:val="20"/>
          <w:szCs w:val="20"/>
          <w:lang w:val="en-GB"/>
        </w:rPr>
        <w:t>EF</w:t>
      </w:r>
      <w:r w:rsidR="00D52567">
        <w:rPr>
          <w:rFonts w:asciiTheme="minorHAnsi" w:hAnsiTheme="minorHAnsi"/>
          <w:sz w:val="20"/>
          <w:szCs w:val="20"/>
          <w:lang w:val="en-GB"/>
        </w:rPr>
        <w:t>=</w:t>
      </w:r>
      <w:r w:rsidR="00D52567" w:rsidRPr="001E6FE3">
        <w:rPr>
          <w:rFonts w:asciiTheme="minorHAnsi" w:hAnsiTheme="minorHAnsi"/>
          <w:sz w:val="20"/>
          <w:szCs w:val="20"/>
          <w:lang w:val="en-GB"/>
        </w:rPr>
        <w:t>(GSCN-</w:t>
      </w:r>
      <w:r w:rsidR="00D52567">
        <w:rPr>
          <w:rFonts w:asciiTheme="minorHAnsi" w:hAnsiTheme="minorHAnsi" w:hint="eastAsia"/>
          <w:sz w:val="20"/>
          <w:szCs w:val="20"/>
          <w:lang w:val="en-GB"/>
        </w:rPr>
        <w:t>24007</w:t>
      </w:r>
      <w:r w:rsidR="00D52567" w:rsidRPr="001E6FE3">
        <w:rPr>
          <w:rFonts w:asciiTheme="minorHAnsi" w:hAnsiTheme="minorHAnsi"/>
          <w:sz w:val="20"/>
          <w:szCs w:val="20"/>
          <w:lang w:val="en-GB"/>
        </w:rPr>
        <w:t>)</w:t>
      </w:r>
      <w:r w:rsidR="00D52567">
        <w:rPr>
          <w:rFonts w:asciiTheme="minorHAnsi" w:hAnsiTheme="minorHAnsi"/>
          <w:sz w:val="20"/>
          <w:szCs w:val="20"/>
          <w:lang w:val="en-GB"/>
        </w:rPr>
        <w:t>*1</w:t>
      </w:r>
      <w:r w:rsidR="00D52567">
        <w:rPr>
          <w:rFonts w:asciiTheme="minorHAnsi" w:hAnsiTheme="minorHAnsi" w:hint="eastAsia"/>
          <w:sz w:val="20"/>
          <w:szCs w:val="20"/>
          <w:lang w:val="en-GB"/>
        </w:rPr>
        <w:t>7.28</w:t>
      </w:r>
      <w:r w:rsidR="00D52567" w:rsidRPr="001E6FE3">
        <w:rPr>
          <w:rFonts w:asciiTheme="minorHAnsi" w:hAnsiTheme="minorHAnsi"/>
          <w:sz w:val="20"/>
          <w:szCs w:val="20"/>
          <w:lang w:val="en-GB"/>
        </w:rPr>
        <w:t>MHz+24</w:t>
      </w:r>
      <w:r w:rsidR="00D52567">
        <w:rPr>
          <w:rFonts w:asciiTheme="minorHAnsi" w:hAnsiTheme="minorHAnsi" w:hint="eastAsia"/>
          <w:sz w:val="20"/>
          <w:szCs w:val="20"/>
          <w:lang w:val="en-GB"/>
        </w:rPr>
        <w:t>250</w:t>
      </w:r>
      <w:r w:rsidR="00D52567" w:rsidRPr="001E6FE3">
        <w:rPr>
          <w:rFonts w:asciiTheme="minorHAnsi" w:hAnsiTheme="minorHAnsi"/>
          <w:sz w:val="20"/>
          <w:szCs w:val="20"/>
          <w:lang w:val="en-GB"/>
        </w:rPr>
        <w:t>MHz</w:t>
      </w:r>
    </w:p>
    <w:p w:rsidR="00B148B1" w:rsidRPr="00E5058B" w:rsidRDefault="00E5058B" w:rsidP="001E6FE3">
      <w:pPr>
        <w:jc w:val="center"/>
        <w:rPr>
          <w:lang w:val="en-GB"/>
        </w:rPr>
      </w:pPr>
      <w:r w:rsidRPr="00E5058B">
        <w:rPr>
          <w:noProof/>
        </w:rPr>
        <w:drawing>
          <wp:inline distT="0" distB="0" distL="0" distR="0" wp14:anchorId="43DBDBA9" wp14:editId="6486B6D6">
            <wp:extent cx="6188710" cy="1443591"/>
            <wp:effectExtent l="0" t="0" r="254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8710" cy="1443591"/>
                    </a:xfrm>
                    <a:prstGeom prst="rect">
                      <a:avLst/>
                    </a:prstGeom>
                    <a:noFill/>
                    <a:ln>
                      <a:noFill/>
                    </a:ln>
                  </pic:spPr>
                </pic:pic>
              </a:graphicData>
            </a:graphic>
          </wp:inline>
        </w:drawing>
      </w:r>
    </w:p>
    <w:p w:rsidR="001E6FE3" w:rsidRDefault="00D52567" w:rsidP="00BB36C4">
      <w:pPr>
        <w:rPr>
          <w:lang w:val="en-GB"/>
        </w:rPr>
      </w:pPr>
      <w:r>
        <w:rPr>
          <w:rFonts w:hint="eastAsia"/>
          <w:lang w:val="en-GB"/>
        </w:rPr>
        <w:t xml:space="preserve">Then for each </w:t>
      </w:r>
      <w:r w:rsidR="00A737E2">
        <w:rPr>
          <w:rFonts w:hint="eastAsia"/>
          <w:lang w:val="en-GB"/>
        </w:rPr>
        <w:t xml:space="preserve">operating band, </w:t>
      </w:r>
      <w:r w:rsidR="00F96168">
        <w:rPr>
          <w:rFonts w:hint="eastAsia"/>
          <w:lang w:val="en-GB"/>
        </w:rPr>
        <w:t>possible</w:t>
      </w:r>
      <w:r>
        <w:rPr>
          <w:rFonts w:hint="eastAsia"/>
          <w:lang w:val="en-GB"/>
        </w:rPr>
        <w:t xml:space="preserve"> </w:t>
      </w:r>
      <w:r w:rsidR="00A737E2">
        <w:rPr>
          <w:rFonts w:hint="eastAsia"/>
          <w:lang w:val="en-GB"/>
        </w:rPr>
        <w:t xml:space="preserve">SS block </w:t>
      </w:r>
      <w:r w:rsidR="00F96168">
        <w:rPr>
          <w:lang w:val="en-GB"/>
        </w:rPr>
        <w:t>position</w:t>
      </w:r>
      <w:r w:rsidR="00F96168">
        <w:rPr>
          <w:rFonts w:hint="eastAsia"/>
          <w:lang w:val="en-GB"/>
        </w:rPr>
        <w:t xml:space="preserve">s and corresponding GSCN can be calculated based on </w:t>
      </w:r>
      <w:r w:rsidR="00F96168">
        <w:rPr>
          <w:lang w:val="en-GB"/>
        </w:rPr>
        <w:t>frequency</w:t>
      </w:r>
      <w:r w:rsidR="00F96168">
        <w:rPr>
          <w:rFonts w:hint="eastAsia"/>
          <w:lang w:val="en-GB"/>
        </w:rPr>
        <w:t xml:space="preserve"> ranges, minimum channel </w:t>
      </w:r>
      <w:r w:rsidR="00F96168">
        <w:rPr>
          <w:lang w:val="en-GB"/>
        </w:rPr>
        <w:t>bandwidth</w:t>
      </w:r>
      <w:r w:rsidR="00F96168">
        <w:rPr>
          <w:rFonts w:hint="eastAsia"/>
          <w:lang w:val="en-GB"/>
        </w:rPr>
        <w:t xml:space="preserve">s and default SCS for SS </w:t>
      </w:r>
      <w:r w:rsidR="00F96168">
        <w:rPr>
          <w:lang w:val="en-GB"/>
        </w:rPr>
        <w:t>bloc</w:t>
      </w:r>
      <w:r w:rsidR="00F96168">
        <w:rPr>
          <w:rFonts w:hint="eastAsia"/>
          <w:lang w:val="en-GB"/>
        </w:rPr>
        <w:t xml:space="preserve">k. For </w:t>
      </w:r>
      <w:r w:rsidR="00F96168">
        <w:rPr>
          <w:lang w:val="en-GB"/>
        </w:rPr>
        <w:t>specific</w:t>
      </w:r>
      <w:r w:rsidR="00F96168">
        <w:rPr>
          <w:rFonts w:hint="eastAsia"/>
          <w:lang w:val="en-GB"/>
        </w:rPr>
        <w:t xml:space="preserve"> band, when determining corresponding GSCN, following mapping rules can be used:</w:t>
      </w:r>
    </w:p>
    <w:p w:rsidR="00F96168" w:rsidRPr="00F413AA" w:rsidRDefault="00F413AA" w:rsidP="00F413AA">
      <w:pPr>
        <w:pStyle w:val="a5"/>
        <w:numPr>
          <w:ilvl w:val="0"/>
          <w:numId w:val="37"/>
        </w:numPr>
        <w:ind w:firstLineChars="0"/>
        <w:rPr>
          <w:rFonts w:asciiTheme="minorHAnsi" w:hAnsiTheme="minorHAnsi"/>
          <w:sz w:val="20"/>
          <w:szCs w:val="20"/>
          <w:lang w:val="en-GB"/>
        </w:rPr>
      </w:pPr>
      <w:r w:rsidRPr="00F413AA">
        <w:rPr>
          <w:rFonts w:asciiTheme="minorHAnsi" w:hAnsiTheme="minorHAnsi" w:hint="eastAsia"/>
          <w:sz w:val="20"/>
          <w:szCs w:val="20"/>
          <w:lang w:val="en-GB"/>
        </w:rPr>
        <w:t>St</w:t>
      </w:r>
      <w:r w:rsidR="00C15C07">
        <w:rPr>
          <w:rFonts w:asciiTheme="minorHAnsi" w:hAnsiTheme="minorHAnsi" w:hint="eastAsia"/>
          <w:sz w:val="20"/>
          <w:szCs w:val="20"/>
          <w:lang w:val="en-GB"/>
        </w:rPr>
        <w:t>art of SS_REF&gt;= F_start+ F-offset</w:t>
      </w:r>
    </w:p>
    <w:p w:rsidR="00F413AA" w:rsidRPr="00F413AA" w:rsidRDefault="00F413AA" w:rsidP="00F413AA">
      <w:pPr>
        <w:pStyle w:val="a5"/>
        <w:numPr>
          <w:ilvl w:val="0"/>
          <w:numId w:val="37"/>
        </w:numPr>
        <w:ind w:firstLineChars="0"/>
        <w:rPr>
          <w:rFonts w:asciiTheme="minorHAnsi" w:hAnsiTheme="minorHAnsi"/>
          <w:sz w:val="20"/>
          <w:szCs w:val="20"/>
          <w:lang w:val="en-GB"/>
        </w:rPr>
      </w:pPr>
      <w:r>
        <w:rPr>
          <w:rFonts w:asciiTheme="minorHAnsi" w:hAnsiTheme="minorHAnsi" w:hint="eastAsia"/>
          <w:sz w:val="20"/>
          <w:szCs w:val="20"/>
          <w:lang w:val="en-GB"/>
        </w:rPr>
        <w:t>End of SS_REF &lt;=F_end-</w:t>
      </w:r>
      <w:r w:rsidR="006D178A">
        <w:rPr>
          <w:rFonts w:asciiTheme="minorHAnsi" w:hAnsiTheme="minorHAnsi" w:hint="eastAsia"/>
          <w:sz w:val="20"/>
          <w:szCs w:val="20"/>
          <w:lang w:val="en-GB"/>
        </w:rPr>
        <w:t>F-offset</w:t>
      </w:r>
    </w:p>
    <w:p w:rsidR="00F96168" w:rsidRDefault="00F413AA" w:rsidP="00BB36C4">
      <w:pPr>
        <w:rPr>
          <w:lang w:val="en-GB"/>
        </w:rPr>
      </w:pPr>
      <w:r>
        <w:rPr>
          <w:rFonts w:hint="eastAsia"/>
          <w:lang w:val="en-GB"/>
        </w:rPr>
        <w:t xml:space="preserve">F_start and F_end present the start and of end of frequency ranges for certain band, SS_BW corresponding to bandwidth of SS/PBCH </w:t>
      </w:r>
      <w:r>
        <w:rPr>
          <w:lang w:val="en-GB"/>
        </w:rPr>
        <w:t>block</w:t>
      </w:r>
      <w:r>
        <w:rPr>
          <w:rFonts w:hint="eastAsia"/>
          <w:lang w:val="en-GB"/>
        </w:rPr>
        <w:t>:</w:t>
      </w:r>
    </w:p>
    <w:p w:rsidR="00F413AA" w:rsidRPr="005C1696" w:rsidRDefault="00C15C07" w:rsidP="005C1696">
      <w:pPr>
        <w:pStyle w:val="a5"/>
        <w:numPr>
          <w:ilvl w:val="0"/>
          <w:numId w:val="38"/>
        </w:numPr>
        <w:ind w:firstLineChars="0"/>
        <w:jc w:val="center"/>
        <w:rPr>
          <w:rFonts w:asciiTheme="minorHAnsi" w:eastAsia="SECUniMyungjo L" w:hAnsiTheme="minorHAnsi"/>
          <w:sz w:val="20"/>
          <w:szCs w:val="20"/>
          <w:lang w:val="en-GB"/>
        </w:rPr>
      </w:pPr>
      <w:r>
        <w:rPr>
          <w:rFonts w:asciiTheme="minorHAnsi" w:hAnsiTheme="minorHAnsi" w:hint="eastAsia"/>
          <w:sz w:val="20"/>
          <w:szCs w:val="20"/>
          <w:lang w:val="en-GB"/>
        </w:rPr>
        <w:t>F-offset = SS_BW/2+Guardband of minimum CHBW</w:t>
      </w:r>
      <w:r>
        <w:rPr>
          <w:rFonts w:asciiTheme="minorHAnsi" w:eastAsiaTheme="minorEastAsia" w:hAnsiTheme="minorHAnsi" w:hint="eastAsia"/>
          <w:sz w:val="20"/>
          <w:szCs w:val="20"/>
          <w:lang w:val="en-GB"/>
        </w:rPr>
        <w:t xml:space="preserve"> =</w:t>
      </w:r>
      <w:r>
        <w:rPr>
          <w:rFonts w:asciiTheme="minorHAnsi" w:eastAsia="SECUniMyungjo L" w:hAnsiTheme="minorHAnsi"/>
          <w:sz w:val="20"/>
          <w:szCs w:val="20"/>
          <w:lang w:val="en-GB"/>
        </w:rPr>
        <w:t>20RB*12*SCS</w:t>
      </w:r>
      <w:r w:rsidR="00AF7731">
        <w:rPr>
          <w:rFonts w:asciiTheme="minorHAnsi" w:eastAsiaTheme="minorEastAsia" w:hAnsiTheme="minorHAnsi" w:hint="eastAsia"/>
          <w:sz w:val="20"/>
          <w:szCs w:val="20"/>
          <w:lang w:val="en-GB"/>
        </w:rPr>
        <w:t>/2</w:t>
      </w:r>
      <w:r>
        <w:rPr>
          <w:rFonts w:asciiTheme="minorHAnsi" w:eastAsiaTheme="minorEastAsia" w:hAnsiTheme="minorHAnsi" w:hint="eastAsia"/>
          <w:sz w:val="20"/>
          <w:szCs w:val="20"/>
          <w:lang w:val="en-GB"/>
        </w:rPr>
        <w:t>+</w:t>
      </w:r>
      <w:r w:rsidRPr="00C15C07">
        <w:rPr>
          <w:rFonts w:asciiTheme="minorHAnsi" w:hAnsiTheme="minorHAnsi" w:hint="eastAsia"/>
          <w:sz w:val="20"/>
          <w:szCs w:val="20"/>
          <w:lang w:val="en-GB"/>
        </w:rPr>
        <w:t xml:space="preserve"> </w:t>
      </w:r>
      <w:r>
        <w:rPr>
          <w:rFonts w:asciiTheme="minorHAnsi" w:hAnsiTheme="minorHAnsi"/>
          <w:sz w:val="20"/>
          <w:szCs w:val="20"/>
          <w:lang w:val="en-GB"/>
        </w:rPr>
        <w:t>Guard band</w:t>
      </w:r>
      <w:r>
        <w:rPr>
          <w:rFonts w:asciiTheme="minorHAnsi" w:hAnsiTheme="minorHAnsi" w:hint="eastAsia"/>
          <w:sz w:val="20"/>
          <w:szCs w:val="20"/>
          <w:lang w:val="en-GB"/>
        </w:rPr>
        <w:t xml:space="preserve"> of minimum CHBW</w:t>
      </w:r>
    </w:p>
    <w:p w:rsidR="00F96168" w:rsidRDefault="005C1696" w:rsidP="00BB36C4">
      <w:pPr>
        <w:rPr>
          <w:lang w:val="en-GB"/>
        </w:rPr>
      </w:pPr>
      <w:r>
        <w:rPr>
          <w:rFonts w:hint="eastAsia"/>
          <w:lang w:val="en-GB"/>
        </w:rPr>
        <w:t>According SCS of SS block, SS_BW can be calculated as below:</w:t>
      </w:r>
    </w:p>
    <w:p w:rsidR="005C1696" w:rsidRDefault="005C1696" w:rsidP="005C1696">
      <w:pPr>
        <w:pStyle w:val="a5"/>
        <w:numPr>
          <w:ilvl w:val="0"/>
          <w:numId w:val="39"/>
        </w:numPr>
        <w:ind w:firstLineChars="0"/>
        <w:rPr>
          <w:rFonts w:ascii="Calibri" w:hAnsi="Calibri"/>
          <w:sz w:val="20"/>
          <w:szCs w:val="20"/>
          <w:lang w:val="en-GB"/>
        </w:rPr>
      </w:pPr>
      <w:r w:rsidRPr="005C1696">
        <w:rPr>
          <w:rFonts w:ascii="Calibri" w:hAnsi="Calibri"/>
          <w:sz w:val="20"/>
          <w:szCs w:val="20"/>
          <w:lang w:val="en-GB"/>
        </w:rPr>
        <w:t>15kHz</w:t>
      </w:r>
      <w:r w:rsidR="00F25208">
        <w:rPr>
          <w:rFonts w:ascii="Calibri" w:hAnsi="Calibri" w:hint="eastAsia"/>
          <w:sz w:val="20"/>
          <w:szCs w:val="20"/>
          <w:lang w:val="en-GB"/>
        </w:rPr>
        <w:t xml:space="preserve"> SCS:</w:t>
      </w:r>
      <w:r w:rsidR="00C15C07">
        <w:rPr>
          <w:rFonts w:ascii="Calibri" w:hAnsi="Calibri" w:hint="eastAsia"/>
          <w:sz w:val="20"/>
          <w:szCs w:val="20"/>
          <w:lang w:val="en-GB"/>
        </w:rPr>
        <w:t xml:space="preserve"> with minimum BW </w:t>
      </w:r>
      <w:r w:rsidR="00F25208">
        <w:rPr>
          <w:rFonts w:ascii="Calibri" w:hAnsi="Calibri" w:hint="eastAsia"/>
          <w:sz w:val="20"/>
          <w:szCs w:val="20"/>
          <w:lang w:val="en-GB"/>
        </w:rPr>
        <w:t>5</w:t>
      </w:r>
      <w:r w:rsidR="00C15C07">
        <w:rPr>
          <w:rFonts w:ascii="Calibri" w:hAnsi="Calibri" w:hint="eastAsia"/>
          <w:sz w:val="20"/>
          <w:szCs w:val="20"/>
          <w:lang w:val="en-GB"/>
        </w:rPr>
        <w:t>MHz</w:t>
      </w:r>
      <w:r>
        <w:rPr>
          <w:rFonts w:ascii="Calibri" w:hAnsi="Calibri" w:hint="eastAsia"/>
          <w:sz w:val="20"/>
          <w:szCs w:val="20"/>
          <w:lang w:val="en-GB"/>
        </w:rPr>
        <w:t xml:space="preserve">: </w:t>
      </w:r>
      <w:r w:rsidR="00F25208">
        <w:rPr>
          <w:rFonts w:asciiTheme="minorHAnsi" w:hAnsiTheme="minorHAnsi" w:hint="eastAsia"/>
          <w:sz w:val="20"/>
          <w:szCs w:val="20"/>
          <w:lang w:val="en-GB"/>
        </w:rPr>
        <w:t>F-offset</w:t>
      </w:r>
      <w:r w:rsidR="00F25208">
        <w:rPr>
          <w:rFonts w:ascii="Calibri" w:hAnsi="Calibri" w:hint="eastAsia"/>
          <w:sz w:val="20"/>
          <w:szCs w:val="20"/>
          <w:lang w:val="en-GB"/>
        </w:rPr>
        <w:t xml:space="preserve"> </w:t>
      </w:r>
      <w:r w:rsidR="00C15C07">
        <w:rPr>
          <w:rFonts w:ascii="Calibri" w:hAnsi="Calibri" w:hint="eastAsia"/>
          <w:sz w:val="20"/>
          <w:szCs w:val="20"/>
          <w:lang w:val="en-GB"/>
        </w:rPr>
        <w:t>=4.085MHz</w:t>
      </w:r>
      <w:r w:rsidR="00D919C5">
        <w:rPr>
          <w:rFonts w:ascii="Calibri" w:hAnsi="Calibri" w:hint="eastAsia"/>
          <w:sz w:val="20"/>
          <w:szCs w:val="20"/>
          <w:lang w:val="en-GB"/>
        </w:rPr>
        <w:t>/2</w:t>
      </w:r>
      <w:r w:rsidR="00F25208">
        <w:rPr>
          <w:rFonts w:ascii="Calibri" w:hAnsi="Calibri" w:hint="eastAsia"/>
          <w:sz w:val="20"/>
          <w:szCs w:val="20"/>
          <w:lang w:val="en-GB"/>
        </w:rPr>
        <w:t xml:space="preserve">; with </w:t>
      </w:r>
      <w:r w:rsidR="00F25208">
        <w:rPr>
          <w:rFonts w:ascii="Calibri" w:hAnsi="Calibri"/>
          <w:sz w:val="20"/>
          <w:szCs w:val="20"/>
          <w:lang w:val="en-GB"/>
        </w:rPr>
        <w:t>minimum</w:t>
      </w:r>
      <w:r w:rsidR="00F25208">
        <w:rPr>
          <w:rFonts w:ascii="Calibri" w:hAnsi="Calibri" w:hint="eastAsia"/>
          <w:sz w:val="20"/>
          <w:szCs w:val="20"/>
          <w:lang w:val="en-GB"/>
        </w:rPr>
        <w:t xml:space="preserve"> BW 10MHz: F-offset = </w:t>
      </w:r>
      <w:r w:rsidR="00BC263A">
        <w:rPr>
          <w:rFonts w:ascii="Calibri" w:hAnsi="Calibri" w:hint="eastAsia"/>
          <w:sz w:val="20"/>
          <w:szCs w:val="20"/>
          <w:lang w:val="en-GB"/>
        </w:rPr>
        <w:t>4.225MHz</w:t>
      </w:r>
      <w:r w:rsidR="00D919C5">
        <w:rPr>
          <w:rFonts w:ascii="Calibri" w:hAnsi="Calibri" w:hint="eastAsia"/>
          <w:sz w:val="20"/>
          <w:szCs w:val="20"/>
          <w:lang w:val="en-GB"/>
        </w:rPr>
        <w:t>/2</w:t>
      </w:r>
    </w:p>
    <w:p w:rsidR="00F25208" w:rsidRDefault="00F25208" w:rsidP="00BC263A">
      <w:pPr>
        <w:pStyle w:val="a5"/>
        <w:numPr>
          <w:ilvl w:val="0"/>
          <w:numId w:val="39"/>
        </w:numPr>
        <w:ind w:firstLineChars="0"/>
        <w:rPr>
          <w:rFonts w:ascii="Calibri" w:hAnsi="Calibri"/>
          <w:sz w:val="20"/>
          <w:szCs w:val="20"/>
          <w:lang w:val="en-GB"/>
        </w:rPr>
      </w:pPr>
      <w:r>
        <w:rPr>
          <w:rFonts w:ascii="Calibri" w:hAnsi="Calibri" w:hint="eastAsia"/>
          <w:sz w:val="20"/>
          <w:szCs w:val="20"/>
          <w:lang w:val="en-GB"/>
        </w:rPr>
        <w:t xml:space="preserve">30kHz SCS: with minimum BW 10MHz: </w:t>
      </w:r>
      <w:r>
        <w:rPr>
          <w:rFonts w:asciiTheme="minorHAnsi" w:hAnsiTheme="minorHAnsi" w:hint="eastAsia"/>
          <w:sz w:val="20"/>
          <w:szCs w:val="20"/>
          <w:lang w:val="en-GB"/>
        </w:rPr>
        <w:t>F-offset</w:t>
      </w:r>
      <w:r>
        <w:rPr>
          <w:rFonts w:ascii="Calibri" w:hAnsi="Calibri" w:hint="eastAsia"/>
          <w:sz w:val="20"/>
          <w:szCs w:val="20"/>
          <w:lang w:val="en-GB"/>
        </w:rPr>
        <w:t xml:space="preserve"> =</w:t>
      </w:r>
      <w:r w:rsidR="00EE4B8C">
        <w:rPr>
          <w:rFonts w:ascii="Calibri" w:hAnsi="Calibri" w:hint="eastAsia"/>
          <w:sz w:val="20"/>
          <w:szCs w:val="20"/>
          <w:lang w:val="en-GB"/>
        </w:rPr>
        <w:t xml:space="preserve"> 8.490MHz</w:t>
      </w:r>
      <w:r w:rsidR="00D919C5">
        <w:rPr>
          <w:rFonts w:ascii="Calibri" w:hAnsi="Calibri" w:hint="eastAsia"/>
          <w:sz w:val="20"/>
          <w:szCs w:val="20"/>
          <w:lang w:val="en-GB"/>
        </w:rPr>
        <w:t>/2</w:t>
      </w:r>
      <w:r w:rsidR="00BC263A">
        <w:rPr>
          <w:rFonts w:ascii="Calibri" w:hAnsi="Calibri" w:hint="eastAsia"/>
          <w:sz w:val="20"/>
          <w:szCs w:val="20"/>
          <w:lang w:val="en-GB"/>
        </w:rPr>
        <w:t>; with minimum BW 40MHz:F-offset = 9.010MHz</w:t>
      </w:r>
      <w:r w:rsidR="00D919C5">
        <w:rPr>
          <w:rFonts w:ascii="Calibri" w:hAnsi="Calibri" w:hint="eastAsia"/>
          <w:sz w:val="20"/>
          <w:szCs w:val="20"/>
          <w:lang w:val="en-GB"/>
        </w:rPr>
        <w:t>/2</w:t>
      </w:r>
    </w:p>
    <w:p w:rsidR="00BC263A" w:rsidRDefault="00BC263A" w:rsidP="00BC263A">
      <w:pPr>
        <w:pStyle w:val="a5"/>
        <w:numPr>
          <w:ilvl w:val="0"/>
          <w:numId w:val="39"/>
        </w:numPr>
        <w:ind w:firstLineChars="0"/>
        <w:rPr>
          <w:rFonts w:ascii="Calibri" w:hAnsi="Calibri"/>
          <w:sz w:val="20"/>
          <w:szCs w:val="20"/>
          <w:lang w:val="en-GB"/>
        </w:rPr>
      </w:pPr>
      <w:r>
        <w:rPr>
          <w:rFonts w:ascii="Calibri" w:hAnsi="Calibri" w:hint="eastAsia"/>
          <w:sz w:val="20"/>
          <w:szCs w:val="20"/>
          <w:lang w:val="en-GB"/>
        </w:rPr>
        <w:t xml:space="preserve">120kHz SCS: with </w:t>
      </w:r>
      <w:r>
        <w:rPr>
          <w:rFonts w:ascii="Calibri" w:hAnsi="Calibri"/>
          <w:sz w:val="20"/>
          <w:szCs w:val="20"/>
          <w:lang w:val="en-GB"/>
        </w:rPr>
        <w:t>minimum</w:t>
      </w:r>
      <w:r>
        <w:rPr>
          <w:rFonts w:ascii="Calibri" w:hAnsi="Calibri" w:hint="eastAsia"/>
          <w:sz w:val="20"/>
          <w:szCs w:val="20"/>
          <w:lang w:val="en-GB"/>
        </w:rPr>
        <w:t xml:space="preserve"> BW 50MHz:F-offset =</w:t>
      </w:r>
      <w:r w:rsidR="007A31F6">
        <w:rPr>
          <w:rFonts w:ascii="Calibri" w:hAnsi="Calibri" w:hint="eastAsia"/>
          <w:sz w:val="20"/>
          <w:szCs w:val="20"/>
          <w:lang w:val="en-GB"/>
        </w:rPr>
        <w:t>32.60 MHz</w:t>
      </w:r>
      <w:r w:rsidR="00D919C5">
        <w:rPr>
          <w:rFonts w:ascii="Calibri" w:hAnsi="Calibri" w:hint="eastAsia"/>
          <w:sz w:val="20"/>
          <w:szCs w:val="20"/>
          <w:lang w:val="en-GB"/>
        </w:rPr>
        <w:t>/2</w:t>
      </w:r>
    </w:p>
    <w:p w:rsidR="007A31F6" w:rsidRDefault="00BC263A" w:rsidP="007A31F6">
      <w:pPr>
        <w:pStyle w:val="a5"/>
        <w:numPr>
          <w:ilvl w:val="0"/>
          <w:numId w:val="39"/>
        </w:numPr>
        <w:ind w:firstLineChars="0"/>
        <w:rPr>
          <w:rFonts w:ascii="Calibri" w:hAnsi="Calibri"/>
          <w:sz w:val="20"/>
          <w:szCs w:val="20"/>
          <w:lang w:val="en-GB"/>
        </w:rPr>
      </w:pPr>
      <w:r>
        <w:rPr>
          <w:rFonts w:ascii="Calibri" w:hAnsi="Calibri" w:hint="eastAsia"/>
          <w:sz w:val="20"/>
          <w:szCs w:val="20"/>
          <w:lang w:val="en-GB"/>
        </w:rPr>
        <w:t>240kHz SCS: with minimum BW 100MHz:F-offset=</w:t>
      </w:r>
      <w:r w:rsidR="007A31F6">
        <w:rPr>
          <w:rFonts w:ascii="Calibri" w:hAnsi="Calibri" w:hint="eastAsia"/>
          <w:sz w:val="20"/>
          <w:szCs w:val="20"/>
          <w:lang w:val="en-GB"/>
        </w:rPr>
        <w:t>65.20MHz</w:t>
      </w:r>
      <w:r w:rsidR="00D919C5">
        <w:rPr>
          <w:rFonts w:ascii="Calibri" w:hAnsi="Calibri" w:hint="eastAsia"/>
          <w:sz w:val="20"/>
          <w:szCs w:val="20"/>
          <w:lang w:val="en-GB"/>
        </w:rPr>
        <w:t>/2</w:t>
      </w:r>
      <w:r w:rsidR="007A31F6">
        <w:rPr>
          <w:rFonts w:ascii="Calibri" w:hAnsi="Calibri" w:hint="eastAsia"/>
          <w:sz w:val="20"/>
          <w:szCs w:val="20"/>
          <w:lang w:val="en-GB"/>
        </w:rPr>
        <w:t xml:space="preserve"> (assume same SU as the case of 50MHz,120kHz)</w:t>
      </w:r>
    </w:p>
    <w:p w:rsidR="007A31F6" w:rsidRDefault="00A737E2" w:rsidP="007A31F6">
      <w:pPr>
        <w:rPr>
          <w:rFonts w:ascii="Calibri" w:hAnsi="Calibri"/>
          <w:b/>
          <w:sz w:val="20"/>
          <w:szCs w:val="20"/>
          <w:lang w:val="en-GB"/>
        </w:rPr>
      </w:pPr>
      <w:r w:rsidRPr="00A737E2">
        <w:rPr>
          <w:rFonts w:ascii="Calibri" w:hAnsi="Calibri"/>
          <w:b/>
          <w:sz w:val="20"/>
          <w:szCs w:val="20"/>
          <w:lang w:val="en-GB"/>
        </w:rPr>
        <w:t>Observation</w:t>
      </w:r>
      <w:r w:rsidRPr="00A737E2">
        <w:rPr>
          <w:rFonts w:ascii="Calibri" w:hAnsi="Calibri" w:hint="eastAsia"/>
          <w:b/>
          <w:sz w:val="20"/>
          <w:szCs w:val="20"/>
          <w:lang w:val="en-GB"/>
        </w:rPr>
        <w:t xml:space="preserve">1: </w:t>
      </w:r>
      <w:r>
        <w:rPr>
          <w:rFonts w:ascii="Calibri" w:hAnsi="Calibri" w:hint="eastAsia"/>
          <w:b/>
          <w:sz w:val="20"/>
          <w:szCs w:val="20"/>
          <w:lang w:val="en-GB"/>
        </w:rPr>
        <w:t xml:space="preserve">When determining </w:t>
      </w:r>
      <w:r w:rsidR="00EA30A2">
        <w:rPr>
          <w:rFonts w:ascii="Calibri" w:hAnsi="Calibri" w:hint="eastAsia"/>
          <w:b/>
          <w:sz w:val="20"/>
          <w:szCs w:val="20"/>
          <w:lang w:val="en-GB"/>
        </w:rPr>
        <w:t xml:space="preserve">proper </w:t>
      </w:r>
      <w:r>
        <w:rPr>
          <w:rFonts w:ascii="Calibri" w:hAnsi="Calibri" w:hint="eastAsia"/>
          <w:b/>
          <w:sz w:val="20"/>
          <w:szCs w:val="20"/>
          <w:lang w:val="en-GB"/>
        </w:rPr>
        <w:t xml:space="preserve">range of GSCN for certain band,  not only all possible SS raster locations should </w:t>
      </w:r>
      <w:r w:rsidR="00BE460A">
        <w:rPr>
          <w:rFonts w:ascii="Calibri" w:hAnsi="Calibri" w:hint="eastAsia"/>
          <w:b/>
          <w:sz w:val="20"/>
          <w:szCs w:val="20"/>
          <w:lang w:val="en-GB"/>
        </w:rPr>
        <w:t xml:space="preserve">be </w:t>
      </w:r>
      <w:r>
        <w:rPr>
          <w:rFonts w:ascii="Calibri" w:hAnsi="Calibri" w:hint="eastAsia"/>
          <w:b/>
          <w:sz w:val="20"/>
          <w:szCs w:val="20"/>
          <w:lang w:val="en-GB"/>
        </w:rPr>
        <w:t xml:space="preserve">within the frequency ranges of such band, meanwhile </w:t>
      </w:r>
      <w:r w:rsidR="00EA30A2">
        <w:rPr>
          <w:rFonts w:ascii="Calibri" w:hAnsi="Calibri" w:hint="eastAsia"/>
          <w:b/>
          <w:sz w:val="20"/>
          <w:szCs w:val="20"/>
          <w:lang w:val="en-GB"/>
        </w:rPr>
        <w:t xml:space="preserve">corresponding </w:t>
      </w:r>
      <w:r>
        <w:rPr>
          <w:rFonts w:ascii="Calibri" w:hAnsi="Calibri" w:hint="eastAsia"/>
          <w:b/>
          <w:sz w:val="20"/>
          <w:szCs w:val="20"/>
          <w:lang w:val="en-GB"/>
        </w:rPr>
        <w:t>whole SS/PBCH block need to be inside of frequency ranges with enough guard band.</w:t>
      </w:r>
    </w:p>
    <w:p w:rsidR="00BE460A" w:rsidRDefault="009129AA" w:rsidP="007A31F6">
      <w:pPr>
        <w:rPr>
          <w:lang w:val="en-GB"/>
        </w:rPr>
      </w:pPr>
      <w:r w:rsidRPr="00BE460A">
        <w:rPr>
          <w:rFonts w:hint="eastAsia"/>
          <w:lang w:val="en-GB"/>
        </w:rPr>
        <w:t>Taking band n1 as exampl</w:t>
      </w:r>
      <w:r w:rsidR="00BE460A">
        <w:rPr>
          <w:rFonts w:hint="eastAsia"/>
          <w:lang w:val="en-GB"/>
        </w:rPr>
        <w:t xml:space="preserve">e, as show in figure 2 below, SS raster with GSCN=7033 is inside of </w:t>
      </w:r>
      <w:r w:rsidR="00BE460A">
        <w:rPr>
          <w:lang w:val="en-GB"/>
        </w:rPr>
        <w:t>frequency</w:t>
      </w:r>
      <w:r w:rsidR="00BE460A">
        <w:rPr>
          <w:rFonts w:hint="eastAsia"/>
          <w:lang w:val="en-GB"/>
        </w:rPr>
        <w:t xml:space="preserve"> ranges of such band, however the </w:t>
      </w:r>
      <w:r w:rsidR="006D178A">
        <w:rPr>
          <w:rFonts w:hint="eastAsia"/>
          <w:lang w:val="en-GB"/>
        </w:rPr>
        <w:t xml:space="preserve">whole </w:t>
      </w:r>
      <w:r w:rsidR="00BE460A">
        <w:rPr>
          <w:rFonts w:hint="eastAsia"/>
          <w:lang w:val="en-GB"/>
        </w:rPr>
        <w:t xml:space="preserve">SS/PBCH </w:t>
      </w:r>
      <w:r w:rsidR="006D178A">
        <w:rPr>
          <w:lang w:val="en-GB"/>
        </w:rPr>
        <w:t>transmission</w:t>
      </w:r>
      <w:r w:rsidR="006D178A">
        <w:rPr>
          <w:rFonts w:hint="eastAsia"/>
          <w:lang w:val="en-GB"/>
        </w:rPr>
        <w:t xml:space="preserve"> </w:t>
      </w:r>
      <w:r w:rsidR="00BE460A">
        <w:rPr>
          <w:rFonts w:hint="eastAsia"/>
          <w:lang w:val="en-GB"/>
        </w:rPr>
        <w:t>block exceeds of low bound of this band</w:t>
      </w:r>
      <w:r w:rsidR="006D178A">
        <w:rPr>
          <w:rFonts w:hint="eastAsia"/>
          <w:lang w:val="en-GB"/>
        </w:rPr>
        <w:t xml:space="preserve">. The first SS block which whole </w:t>
      </w:r>
      <w:r w:rsidR="006D178A">
        <w:rPr>
          <w:lang w:val="en-GB"/>
        </w:rPr>
        <w:t>transmission</w:t>
      </w:r>
      <w:r w:rsidR="006D178A">
        <w:rPr>
          <w:rFonts w:hint="eastAsia"/>
          <w:lang w:val="en-GB"/>
        </w:rPr>
        <w:t xml:space="preserve"> bandwidth inside of band n1 is SS raster with GSCN = 7039.</w:t>
      </w:r>
      <w:r w:rsidR="00EA30A2">
        <w:rPr>
          <w:rFonts w:hint="eastAsia"/>
          <w:lang w:val="en-GB"/>
        </w:rPr>
        <w:t xml:space="preserve"> On the upper bound of band N1, SS raster with GSCN=7224 is full inside of band n1. Based on above analysis, the valid GSCN for band n1 is 7039~7224.</w:t>
      </w:r>
    </w:p>
    <w:p w:rsidR="00EA30A2" w:rsidRDefault="00AF7731" w:rsidP="00EA30A2">
      <w:pPr>
        <w:jc w:val="center"/>
        <w:rPr>
          <w:lang w:val="en-GB"/>
        </w:rPr>
      </w:pPr>
      <w:r w:rsidRPr="00AF7731">
        <w:lastRenderedPageBreak/>
        <w:drawing>
          <wp:inline distT="0" distB="0" distL="0" distR="0">
            <wp:extent cx="4816475" cy="1783715"/>
            <wp:effectExtent l="0" t="0" r="31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6475" cy="1783715"/>
                    </a:xfrm>
                    <a:prstGeom prst="rect">
                      <a:avLst/>
                    </a:prstGeom>
                    <a:noFill/>
                    <a:ln>
                      <a:noFill/>
                    </a:ln>
                  </pic:spPr>
                </pic:pic>
              </a:graphicData>
            </a:graphic>
          </wp:inline>
        </w:drawing>
      </w:r>
      <w:r w:rsidRPr="00AF7731">
        <w:t xml:space="preserve"> </w:t>
      </w:r>
    </w:p>
    <w:p w:rsidR="00EA30A2" w:rsidRDefault="00EA30A2" w:rsidP="00F97654">
      <w:pPr>
        <w:rPr>
          <w:lang w:val="en-GB"/>
        </w:rPr>
      </w:pPr>
      <w:r>
        <w:rPr>
          <w:rFonts w:hint="eastAsia"/>
          <w:lang w:val="en-GB"/>
        </w:rPr>
        <w:t xml:space="preserve">Then when UE perform initial cell search in band n1, UE will follow the predefined GSCN range in the specs for band n1 to blind detect SS transmission among all the valid candidate SS block locations in frequency </w:t>
      </w:r>
      <w:r>
        <w:rPr>
          <w:lang w:val="en-GB"/>
        </w:rPr>
        <w:t>domain</w:t>
      </w:r>
      <w:r>
        <w:rPr>
          <w:rFonts w:hint="eastAsia"/>
          <w:lang w:val="en-GB"/>
        </w:rPr>
        <w:t>.</w:t>
      </w:r>
    </w:p>
    <w:p w:rsidR="00F97654" w:rsidRDefault="00F97654" w:rsidP="00F97654">
      <w:pPr>
        <w:rPr>
          <w:lang w:val="en-GB"/>
        </w:rPr>
      </w:pPr>
    </w:p>
    <w:p w:rsidR="00F97654" w:rsidRDefault="00F97654" w:rsidP="00F97654">
      <w:r>
        <w:rPr>
          <w:rFonts w:hint="eastAsia"/>
          <w:lang w:val="en-GB"/>
        </w:rPr>
        <w:t xml:space="preserve">Followed above </w:t>
      </w:r>
      <w:r>
        <w:rPr>
          <w:lang w:val="en-GB"/>
        </w:rPr>
        <w:t>principles</w:t>
      </w:r>
      <w:r>
        <w:rPr>
          <w:rFonts w:hint="eastAsia"/>
          <w:lang w:val="en-GB"/>
        </w:rPr>
        <w:t xml:space="preserve">, we do further </w:t>
      </w:r>
      <w:r>
        <w:rPr>
          <w:lang w:val="en-GB"/>
        </w:rPr>
        <w:t>mathematical</w:t>
      </w:r>
      <w:r>
        <w:rPr>
          <w:rFonts w:hint="eastAsia"/>
          <w:lang w:val="en-GB"/>
        </w:rPr>
        <w:t xml:space="preserve"> analysis for GSCN mapping tables of all the bands defined in </w:t>
      </w:r>
      <w:r>
        <w:rPr>
          <w:rFonts w:eastAsia="Yu Mincho"/>
        </w:rPr>
        <w:t>Table 5.4.3.3-1</w:t>
      </w:r>
      <w:r>
        <w:rPr>
          <w:rFonts w:hint="eastAsia"/>
        </w:rPr>
        <w:t xml:space="preserve"> (FR1) and 5.4.3.3-2 (FR2) in TS 38.104(corresponding table 5.4.3.3-1 in TS38.101-1 and TS38.101-2). </w:t>
      </w:r>
    </w:p>
    <w:p w:rsidR="00F97654" w:rsidRDefault="00F97654" w:rsidP="00F97654">
      <w:r>
        <w:rPr>
          <w:rFonts w:hint="eastAsia"/>
        </w:rPr>
        <w:t xml:space="preserve">As summarized in below table 1 and table 2 for FR1 and FR2, we observed some </w:t>
      </w:r>
      <w:r>
        <w:t>difference</w:t>
      </w:r>
      <w:r>
        <w:rPr>
          <w:rFonts w:hint="eastAsia"/>
        </w:rPr>
        <w:t>s between defined values of GSCN and our analysis:</w:t>
      </w:r>
    </w:p>
    <w:p w:rsidR="00F97654" w:rsidRDefault="00797506" w:rsidP="00F97654">
      <w:pPr>
        <w:rPr>
          <w:b/>
        </w:rPr>
      </w:pPr>
      <w:r>
        <w:rPr>
          <w:rFonts w:hint="eastAsia"/>
          <w:b/>
        </w:rPr>
        <w:t xml:space="preserve">Observation </w:t>
      </w:r>
      <w:r w:rsidR="00F97654" w:rsidRPr="00F97654">
        <w:rPr>
          <w:rFonts w:hint="eastAsia"/>
          <w:b/>
        </w:rPr>
        <w:t xml:space="preserve">2: </w:t>
      </w:r>
      <w:r>
        <w:rPr>
          <w:rFonts w:hint="eastAsia"/>
          <w:b/>
        </w:rPr>
        <w:t xml:space="preserve">For FR1, GSCN ranges of bands need to be </w:t>
      </w:r>
      <w:r>
        <w:rPr>
          <w:b/>
        </w:rPr>
        <w:t>corrected</w:t>
      </w:r>
      <w:r>
        <w:rPr>
          <w:rFonts w:hint="eastAsia"/>
          <w:b/>
        </w:rPr>
        <w:t xml:space="preserve"> to ensure the whole </w:t>
      </w:r>
      <w:r>
        <w:rPr>
          <w:b/>
        </w:rPr>
        <w:t>transmission</w:t>
      </w:r>
      <w:r>
        <w:rPr>
          <w:rFonts w:hint="eastAsia"/>
          <w:b/>
        </w:rPr>
        <w:t xml:space="preserve"> bandwidth of SS blocks inside of </w:t>
      </w:r>
      <w:r>
        <w:rPr>
          <w:b/>
        </w:rPr>
        <w:t>frequency</w:t>
      </w:r>
      <w:r>
        <w:rPr>
          <w:rFonts w:hint="eastAsia"/>
          <w:b/>
        </w:rPr>
        <w:t xml:space="preserve"> ranges of corresponding band as </w:t>
      </w:r>
      <w:r>
        <w:rPr>
          <w:b/>
        </w:rPr>
        <w:t>summarized</w:t>
      </w:r>
      <w:r>
        <w:rPr>
          <w:rFonts w:hint="eastAsia"/>
          <w:b/>
        </w:rPr>
        <w:t xml:space="preserve"> in table 1.</w:t>
      </w:r>
    </w:p>
    <w:p w:rsidR="00797506" w:rsidRDefault="00797506" w:rsidP="00F97654">
      <w:pPr>
        <w:rPr>
          <w:b/>
        </w:rPr>
      </w:pPr>
      <w:r>
        <w:rPr>
          <w:rFonts w:hint="eastAsia"/>
          <w:b/>
        </w:rPr>
        <w:t xml:space="preserve">Observation 3: For band n66, in LTE upper bound 2180~2200MHz can only be used as SDL, which means </w:t>
      </w:r>
      <w:r>
        <w:rPr>
          <w:b/>
        </w:rPr>
        <w:t>cannot</w:t>
      </w:r>
      <w:r>
        <w:rPr>
          <w:rFonts w:hint="eastAsia"/>
          <w:b/>
        </w:rPr>
        <w:t xml:space="preserve"> be deployed as SA. Further </w:t>
      </w:r>
      <w:r>
        <w:rPr>
          <w:b/>
        </w:rPr>
        <w:t>clarification</w:t>
      </w:r>
      <w:r>
        <w:rPr>
          <w:rFonts w:hint="eastAsia"/>
          <w:b/>
        </w:rPr>
        <w:t xml:space="preserve"> needed whether in NR such frequency range can be used for SA or not.</w:t>
      </w:r>
    </w:p>
    <w:p w:rsidR="00797506" w:rsidRDefault="00797506" w:rsidP="00F97654">
      <w:pPr>
        <w:rPr>
          <w:b/>
        </w:rPr>
      </w:pPr>
      <w:r>
        <w:rPr>
          <w:rFonts w:hint="eastAsia"/>
          <w:b/>
        </w:rPr>
        <w:t xml:space="preserve">Observation 4: </w:t>
      </w:r>
      <w:r w:rsidRPr="00797506">
        <w:rPr>
          <w:rFonts w:hint="eastAsia"/>
          <w:b/>
        </w:rPr>
        <w:t>band n75, n76 are SDL band, which cannot be deployed by SA.</w:t>
      </w:r>
    </w:p>
    <w:p w:rsidR="00F44FBE" w:rsidRDefault="00F44FBE" w:rsidP="00F97654">
      <w:pPr>
        <w:rPr>
          <w:b/>
        </w:rPr>
      </w:pPr>
      <w:r>
        <w:rPr>
          <w:rFonts w:hint="eastAsia"/>
          <w:b/>
        </w:rPr>
        <w:t>Observation 5: For band 41, with 10MHz minimum channel bandwidth and 15kHz SS SCS, SS raster is 3 times of basic SS raster (step size =3)</w:t>
      </w:r>
    </w:p>
    <w:p w:rsidR="00F44FBE" w:rsidRDefault="00F44FBE" w:rsidP="00F44FBE">
      <w:pPr>
        <w:rPr>
          <w:b/>
        </w:rPr>
      </w:pPr>
      <w:r>
        <w:rPr>
          <w:rFonts w:hint="eastAsia"/>
          <w:b/>
        </w:rPr>
        <w:t>Observation 6: For band 41, with 40MHz minimum channel bandwidth and 30kHz SS SCS, SS raster is 21 times of basic SS raster (step size =21)</w:t>
      </w:r>
    </w:p>
    <w:p w:rsidR="00F97654" w:rsidRPr="00797506" w:rsidRDefault="00F44FBE" w:rsidP="00F97654">
      <w:pPr>
        <w:rPr>
          <w:b/>
        </w:rPr>
      </w:pPr>
      <w:r>
        <w:rPr>
          <w:rFonts w:hint="eastAsia"/>
          <w:b/>
        </w:rPr>
        <w:t>Observation 7</w:t>
      </w:r>
      <w:r w:rsidR="00797506" w:rsidRPr="00F97654">
        <w:rPr>
          <w:rFonts w:hint="eastAsia"/>
          <w:b/>
        </w:rPr>
        <w:t xml:space="preserve">: </w:t>
      </w:r>
      <w:r w:rsidR="008B7BD9">
        <w:rPr>
          <w:rFonts w:hint="eastAsia"/>
          <w:b/>
        </w:rPr>
        <w:t>For FR2</w:t>
      </w:r>
      <w:r w:rsidR="00AD1800">
        <w:rPr>
          <w:rFonts w:hint="eastAsia"/>
          <w:b/>
        </w:rPr>
        <w:t xml:space="preserve">, GSCN ranges are not insistent with frequency ranges of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297"/>
        <w:gridCol w:w="2796"/>
        <w:gridCol w:w="2823"/>
      </w:tblGrid>
      <w:tr w:rsidR="008B7BD9" w:rsidRPr="00797506" w:rsidTr="008B7BD9">
        <w:trPr>
          <w:trHeight w:val="861"/>
          <w:jc w:val="center"/>
        </w:trPr>
        <w:tc>
          <w:tcPr>
            <w:tcW w:w="0" w:type="auto"/>
            <w:tcBorders>
              <w:top w:val="single" w:sz="4" w:space="0" w:color="auto"/>
              <w:left w:val="single" w:sz="4" w:space="0" w:color="auto"/>
              <w:bottom w:val="single" w:sz="4" w:space="0" w:color="auto"/>
              <w:right w:val="single" w:sz="4" w:space="0" w:color="auto"/>
            </w:tcBorders>
            <w:hideMark/>
          </w:tcPr>
          <w:p w:rsidR="008B7BD9" w:rsidRPr="00797506" w:rsidRDefault="008B7BD9" w:rsidP="00621B52">
            <w:pPr>
              <w:pStyle w:val="TAH"/>
              <w:rPr>
                <w:rFonts w:asciiTheme="minorHAnsi" w:eastAsia="Yu Mincho" w:hAnsiTheme="minorHAnsi"/>
                <w:szCs w:val="18"/>
                <w:lang w:eastAsia="en-US"/>
              </w:rPr>
            </w:pPr>
            <w:r w:rsidRPr="00797506">
              <w:rPr>
                <w:rFonts w:asciiTheme="minorHAnsi" w:eastAsia="Yu Mincho" w:hAnsiTheme="minorHAnsi"/>
                <w:szCs w:val="18"/>
                <w:lang w:eastAsia="en-US"/>
              </w:rPr>
              <w:lastRenderedPageBreak/>
              <w:t>NR Operating Band</w:t>
            </w:r>
          </w:p>
        </w:tc>
        <w:tc>
          <w:tcPr>
            <w:tcW w:w="0" w:type="auto"/>
            <w:tcBorders>
              <w:top w:val="single" w:sz="4" w:space="0" w:color="auto"/>
              <w:left w:val="single" w:sz="4" w:space="0" w:color="auto"/>
              <w:bottom w:val="single" w:sz="4" w:space="0" w:color="auto"/>
              <w:right w:val="single" w:sz="4" w:space="0" w:color="auto"/>
            </w:tcBorders>
          </w:tcPr>
          <w:p w:rsidR="008B7BD9" w:rsidRPr="00797506" w:rsidRDefault="008B7BD9" w:rsidP="00621B52">
            <w:pPr>
              <w:pStyle w:val="TAH"/>
              <w:rPr>
                <w:rFonts w:asciiTheme="minorHAnsi" w:eastAsia="Yu Mincho" w:hAnsiTheme="minorHAnsi"/>
                <w:szCs w:val="18"/>
                <w:lang w:eastAsia="ja-JP"/>
              </w:rPr>
            </w:pPr>
            <w:r w:rsidRPr="00797506">
              <w:rPr>
                <w:rFonts w:asciiTheme="minorHAnsi" w:eastAsia="Yu Mincho" w:hAnsiTheme="minorHAnsi"/>
                <w:szCs w:val="18"/>
                <w:lang w:eastAsia="en-US"/>
              </w:rPr>
              <w:t>SS  Block SCS</w:t>
            </w:r>
          </w:p>
        </w:tc>
        <w:tc>
          <w:tcPr>
            <w:tcW w:w="2748" w:type="dxa"/>
            <w:tcBorders>
              <w:top w:val="single" w:sz="4" w:space="0" w:color="auto"/>
              <w:left w:val="single" w:sz="4" w:space="0" w:color="auto"/>
              <w:bottom w:val="single" w:sz="4" w:space="0" w:color="auto"/>
              <w:right w:val="single" w:sz="4" w:space="0" w:color="auto"/>
            </w:tcBorders>
            <w:hideMark/>
          </w:tcPr>
          <w:p w:rsidR="008B7BD9" w:rsidRPr="008B7BD9" w:rsidRDefault="008B7BD9" w:rsidP="00621B52">
            <w:pPr>
              <w:pStyle w:val="TAH"/>
              <w:rPr>
                <w:rFonts w:asciiTheme="minorHAnsi" w:eastAsiaTheme="minorEastAsia" w:hAnsiTheme="minorHAnsi"/>
                <w:szCs w:val="18"/>
                <w:vertAlign w:val="subscript"/>
              </w:rPr>
            </w:pPr>
            <w:r w:rsidRPr="00797506">
              <w:rPr>
                <w:rFonts w:asciiTheme="minorHAnsi" w:eastAsia="Yu Mincho" w:hAnsiTheme="minorHAnsi"/>
                <w:szCs w:val="18"/>
                <w:lang w:eastAsia="en-US"/>
              </w:rPr>
              <w:t>Range of GSCN</w:t>
            </w:r>
            <w:r>
              <w:rPr>
                <w:rFonts w:asciiTheme="minorHAnsi" w:eastAsiaTheme="minorEastAsia" w:hAnsiTheme="minorHAnsi" w:hint="eastAsia"/>
                <w:szCs w:val="18"/>
              </w:rPr>
              <w:t xml:space="preserve"> in 38.104</w:t>
            </w:r>
          </w:p>
          <w:p w:rsidR="008B7BD9" w:rsidRPr="00797506" w:rsidRDefault="008B7BD9" w:rsidP="00621B52">
            <w:pPr>
              <w:pStyle w:val="TAH"/>
              <w:rPr>
                <w:rFonts w:asciiTheme="minorHAnsi" w:eastAsia="Yu Mincho" w:hAnsiTheme="minorHAnsi"/>
                <w:szCs w:val="18"/>
                <w:lang w:eastAsia="en-US"/>
              </w:rPr>
            </w:pPr>
            <w:r w:rsidRPr="00797506">
              <w:rPr>
                <w:rFonts w:asciiTheme="minorHAnsi" w:eastAsia="Yu Mincho" w:hAnsiTheme="minorHAnsi"/>
                <w:szCs w:val="18"/>
                <w:lang w:eastAsia="en-US"/>
              </w:rPr>
              <w:t>(First – &lt;Step size&gt; – Last)</w:t>
            </w:r>
          </w:p>
        </w:tc>
        <w:tc>
          <w:tcPr>
            <w:tcW w:w="2779" w:type="dxa"/>
            <w:tcBorders>
              <w:top w:val="single" w:sz="4" w:space="0" w:color="auto"/>
              <w:left w:val="single" w:sz="4" w:space="0" w:color="auto"/>
              <w:bottom w:val="single" w:sz="4" w:space="0" w:color="auto"/>
              <w:right w:val="single" w:sz="4" w:space="0" w:color="auto"/>
            </w:tcBorders>
          </w:tcPr>
          <w:p w:rsidR="008B7BD9" w:rsidRPr="008B7BD9" w:rsidRDefault="008B7BD9" w:rsidP="008B7BD9">
            <w:pPr>
              <w:pStyle w:val="TAH"/>
              <w:rPr>
                <w:rFonts w:asciiTheme="minorHAnsi" w:eastAsiaTheme="minorEastAsia" w:hAnsiTheme="minorHAnsi"/>
                <w:szCs w:val="18"/>
                <w:vertAlign w:val="subscript"/>
              </w:rPr>
            </w:pPr>
            <w:r w:rsidRPr="00797506">
              <w:rPr>
                <w:rFonts w:asciiTheme="minorHAnsi" w:eastAsia="Yu Mincho" w:hAnsiTheme="minorHAnsi"/>
                <w:szCs w:val="18"/>
                <w:lang w:eastAsia="en-US"/>
              </w:rPr>
              <w:t>Range of GSCN</w:t>
            </w:r>
            <w:r>
              <w:rPr>
                <w:rFonts w:asciiTheme="minorHAnsi" w:eastAsiaTheme="minorEastAsia" w:hAnsiTheme="minorHAnsi" w:hint="eastAsia"/>
                <w:szCs w:val="18"/>
              </w:rPr>
              <w:t xml:space="preserve"> (proposed)</w:t>
            </w:r>
          </w:p>
          <w:p w:rsidR="008B7BD9" w:rsidRPr="00797506" w:rsidRDefault="008B7BD9" w:rsidP="008B7BD9">
            <w:pPr>
              <w:pStyle w:val="TAH"/>
              <w:rPr>
                <w:rFonts w:asciiTheme="minorHAnsi" w:eastAsia="Yu Mincho" w:hAnsiTheme="minorHAnsi"/>
                <w:szCs w:val="18"/>
                <w:lang w:eastAsia="en-US"/>
              </w:rPr>
            </w:pPr>
            <w:r w:rsidRPr="00797506">
              <w:rPr>
                <w:rFonts w:asciiTheme="minorHAnsi" w:eastAsia="Yu Mincho" w:hAnsiTheme="minorHAnsi"/>
                <w:szCs w:val="18"/>
                <w:lang w:eastAsia="en-US"/>
              </w:rPr>
              <w:t>(First – &lt;Step size&gt; – Last)</w:t>
            </w:r>
          </w:p>
        </w:tc>
      </w:tr>
      <w:tr w:rsidR="00F97654" w:rsidRPr="00797506" w:rsidTr="008B7BD9">
        <w:trPr>
          <w:trHeight w:val="417"/>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n1</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7033 – &lt;1&gt; –  7224</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eastAsiaTheme="minorEastAsia" w:hAnsiTheme="minorHAnsi"/>
                <w:szCs w:val="18"/>
              </w:rPr>
            </w:pPr>
            <w:r w:rsidRPr="00797506">
              <w:rPr>
                <w:rFonts w:asciiTheme="minorHAnsi" w:eastAsiaTheme="minorEastAsia" w:hAnsiTheme="minorHAnsi"/>
                <w:color w:val="FF0000"/>
                <w:szCs w:val="18"/>
              </w:rPr>
              <w:t>7039</w:t>
            </w:r>
            <w:r w:rsidRPr="00797506">
              <w:rPr>
                <w:rFonts w:asciiTheme="minorHAnsi" w:eastAsiaTheme="minorEastAsia" w:hAnsiTheme="minorHAnsi"/>
                <w:szCs w:val="18"/>
              </w:rPr>
              <w:t>-&lt;1&gt;-7224</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n2</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6433 – &lt;1&gt; –  6624</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eastAsiaTheme="minorEastAsia" w:hAnsiTheme="minorHAnsi"/>
                <w:szCs w:val="18"/>
              </w:rPr>
            </w:pPr>
            <w:r w:rsidRPr="00797506">
              <w:rPr>
                <w:rFonts w:asciiTheme="minorHAnsi" w:hAnsiTheme="minorHAnsi"/>
                <w:color w:val="FF0000"/>
                <w:szCs w:val="18"/>
                <w:lang w:eastAsia="en-US"/>
              </w:rPr>
              <w:t>643</w:t>
            </w:r>
            <w:r w:rsidRPr="00797506">
              <w:rPr>
                <w:rFonts w:asciiTheme="minorHAnsi" w:hAnsiTheme="minorHAnsi"/>
                <w:color w:val="FF0000"/>
                <w:szCs w:val="18"/>
              </w:rPr>
              <w:t>9</w:t>
            </w:r>
            <w:r w:rsidRPr="00797506">
              <w:rPr>
                <w:rFonts w:asciiTheme="minorHAnsi" w:hAnsiTheme="minorHAnsi"/>
                <w:szCs w:val="18"/>
                <w:lang w:eastAsia="en-US"/>
              </w:rPr>
              <w:t xml:space="preserve"> – &lt;1&gt; –  6624</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n3</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6016 – &lt;1&gt; –  6258</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DC1A2B">
            <w:pPr>
              <w:pStyle w:val="TAC"/>
              <w:rPr>
                <w:rFonts w:asciiTheme="minorHAnsi" w:eastAsia="Yu Mincho" w:hAnsiTheme="minorHAnsi"/>
                <w:szCs w:val="18"/>
                <w:lang w:eastAsia="en-US"/>
              </w:rPr>
            </w:pPr>
            <w:r w:rsidRPr="00797506">
              <w:rPr>
                <w:rFonts w:asciiTheme="minorHAnsi" w:hAnsiTheme="minorHAnsi"/>
                <w:color w:val="FF0000"/>
                <w:szCs w:val="18"/>
                <w:lang w:eastAsia="en-US"/>
              </w:rPr>
              <w:t>60</w:t>
            </w:r>
            <w:r w:rsidRPr="00797506">
              <w:rPr>
                <w:rFonts w:asciiTheme="minorHAnsi" w:hAnsiTheme="minorHAnsi"/>
                <w:color w:val="FF0000"/>
                <w:szCs w:val="18"/>
              </w:rPr>
              <w:t>22</w:t>
            </w:r>
            <w:r w:rsidRPr="00797506">
              <w:rPr>
                <w:rFonts w:asciiTheme="minorHAnsi" w:hAnsiTheme="minorHAnsi"/>
                <w:szCs w:val="18"/>
                <w:lang w:eastAsia="en-US"/>
              </w:rPr>
              <w:t xml:space="preserve"> – &lt;1&gt; –  6258</w:t>
            </w:r>
          </w:p>
        </w:tc>
      </w:tr>
      <w:tr w:rsidR="00F97654" w:rsidRPr="00797506" w:rsidTr="008B7BD9">
        <w:trPr>
          <w:trHeight w:val="43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n5</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2896 – &lt;1&gt; –  2973</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DC1A2B">
            <w:pPr>
              <w:pStyle w:val="TAC"/>
              <w:rPr>
                <w:rFonts w:asciiTheme="minorHAnsi" w:eastAsia="Yu Mincho" w:hAnsiTheme="minorHAnsi"/>
                <w:szCs w:val="18"/>
                <w:lang w:eastAsia="en-US"/>
              </w:rPr>
            </w:pPr>
            <w:r w:rsidRPr="00797506">
              <w:rPr>
                <w:rFonts w:asciiTheme="minorHAnsi" w:hAnsiTheme="minorHAnsi"/>
                <w:color w:val="FF0000"/>
                <w:szCs w:val="18"/>
                <w:lang w:eastAsia="en-US"/>
              </w:rPr>
              <w:t>2</w:t>
            </w:r>
            <w:r w:rsidRPr="00797506">
              <w:rPr>
                <w:rFonts w:asciiTheme="minorHAnsi" w:hAnsiTheme="minorHAnsi"/>
                <w:color w:val="FF0000"/>
                <w:szCs w:val="18"/>
              </w:rPr>
              <w:t>902</w:t>
            </w:r>
            <w:r w:rsidRPr="00797506">
              <w:rPr>
                <w:rFonts w:asciiTheme="minorHAnsi" w:hAnsiTheme="minorHAnsi"/>
                <w:szCs w:val="18"/>
                <w:lang w:eastAsia="en-US"/>
              </w:rPr>
              <w:t xml:space="preserve"> – &lt;1&gt; –  2973</w:t>
            </w:r>
          </w:p>
        </w:tc>
      </w:tr>
      <w:tr w:rsidR="00F97654" w:rsidRPr="00797506" w:rsidTr="008B7BD9">
        <w:trPr>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7654" w:rsidRPr="00797506" w:rsidRDefault="00F97654" w:rsidP="00621B52">
            <w:pPr>
              <w:pStyle w:val="TAC"/>
              <w:rPr>
                <w:rFonts w:asciiTheme="minorHAnsi" w:eastAsia="Yu Mincho" w:hAnsiTheme="minorHAnsi"/>
                <w:szCs w:val="18"/>
                <w:lang w:eastAsia="en-US"/>
              </w:rPr>
            </w:pP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30kHz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hAnsiTheme="minorHAnsi"/>
                <w:szCs w:val="18"/>
                <w:lang w:eastAsia="en-US"/>
              </w:rPr>
            </w:pPr>
            <w:r w:rsidRPr="00797506">
              <w:rPr>
                <w:rFonts w:asciiTheme="minorHAnsi" w:hAnsiTheme="minorHAnsi"/>
                <w:szCs w:val="18"/>
                <w:lang w:eastAsia="en-US"/>
              </w:rPr>
              <w:t>2911 – &lt;1&gt; –  2961</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AF7731">
            <w:pPr>
              <w:pStyle w:val="TAC"/>
              <w:rPr>
                <w:rFonts w:asciiTheme="minorHAnsi" w:hAnsiTheme="minorHAnsi" w:hint="eastAsia"/>
                <w:szCs w:val="18"/>
              </w:rPr>
            </w:pPr>
            <w:r w:rsidRPr="00797506">
              <w:rPr>
                <w:rFonts w:asciiTheme="minorHAnsi" w:hAnsiTheme="minorHAnsi"/>
                <w:szCs w:val="18"/>
                <w:lang w:eastAsia="en-US"/>
              </w:rPr>
              <w:t xml:space="preserve">2911 – &lt;1&gt; –  </w:t>
            </w:r>
            <w:r w:rsidRPr="00AF7731">
              <w:rPr>
                <w:rFonts w:asciiTheme="minorHAnsi" w:hAnsiTheme="minorHAnsi"/>
                <w:color w:val="FF0000"/>
                <w:szCs w:val="18"/>
                <w:lang w:eastAsia="en-US"/>
              </w:rPr>
              <w:t>296</w:t>
            </w:r>
            <w:r w:rsidR="00AF7731" w:rsidRPr="00AF7731">
              <w:rPr>
                <w:rFonts w:asciiTheme="minorHAnsi" w:hAnsiTheme="minorHAnsi" w:hint="eastAsia"/>
                <w:color w:val="FF0000"/>
                <w:szCs w:val="18"/>
              </w:rPr>
              <w:t>4</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8734 – &lt;1&gt; –  8958</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AD5602">
            <w:pPr>
              <w:pStyle w:val="TAC"/>
              <w:rPr>
                <w:rFonts w:asciiTheme="minorHAnsi" w:eastAsia="Yu Mincho" w:hAnsiTheme="minorHAnsi"/>
                <w:szCs w:val="18"/>
              </w:rPr>
            </w:pPr>
            <w:r w:rsidRPr="00797506">
              <w:rPr>
                <w:rFonts w:asciiTheme="minorHAnsi" w:hAnsiTheme="minorHAnsi"/>
                <w:color w:val="FF0000"/>
                <w:szCs w:val="18"/>
              </w:rPr>
              <w:t>8988</w:t>
            </w:r>
            <w:r w:rsidRPr="00797506">
              <w:rPr>
                <w:rFonts w:asciiTheme="minorHAnsi" w:hAnsiTheme="minorHAnsi"/>
                <w:szCs w:val="18"/>
                <w:lang w:eastAsia="en-US"/>
              </w:rPr>
              <w:t xml:space="preserve"> – &lt;1&gt; –  </w:t>
            </w:r>
            <w:r w:rsidRPr="00797506">
              <w:rPr>
                <w:rFonts w:asciiTheme="minorHAnsi" w:hAnsiTheme="minorHAnsi"/>
                <w:color w:val="FF0000"/>
                <w:szCs w:val="18"/>
              </w:rPr>
              <w:t>9032</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n8</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3082 – &lt;1&gt; –  3192</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DC1A2B">
            <w:pPr>
              <w:pStyle w:val="TAC"/>
              <w:rPr>
                <w:rFonts w:asciiTheme="minorHAnsi" w:eastAsia="Yu Mincho" w:hAnsiTheme="minorHAnsi"/>
                <w:szCs w:val="18"/>
                <w:lang w:eastAsia="en-US"/>
              </w:rPr>
            </w:pPr>
            <w:r w:rsidRPr="00797506">
              <w:rPr>
                <w:rFonts w:asciiTheme="minorHAnsi" w:hAnsiTheme="minorHAnsi"/>
                <w:color w:val="FF0000"/>
                <w:szCs w:val="18"/>
                <w:lang w:eastAsia="en-US"/>
              </w:rPr>
              <w:t>30</w:t>
            </w:r>
            <w:r w:rsidRPr="00797506">
              <w:rPr>
                <w:rFonts w:asciiTheme="minorHAnsi" w:hAnsiTheme="minorHAnsi"/>
                <w:color w:val="FF0000"/>
                <w:szCs w:val="18"/>
              </w:rPr>
              <w:t>91</w:t>
            </w:r>
            <w:r w:rsidRPr="00797506">
              <w:rPr>
                <w:rFonts w:asciiTheme="minorHAnsi" w:hAnsiTheme="minorHAnsi"/>
                <w:szCs w:val="18"/>
                <w:lang w:eastAsia="en-US"/>
              </w:rPr>
              <w:t xml:space="preserve"> – &lt;1&gt; –  3192</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n20</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2635 – &lt;1&gt; –  2730</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DC1A2B">
            <w:pPr>
              <w:pStyle w:val="TAC"/>
              <w:rPr>
                <w:rFonts w:asciiTheme="minorHAnsi" w:eastAsia="Yu Mincho" w:hAnsiTheme="minorHAnsi"/>
                <w:szCs w:val="18"/>
              </w:rPr>
            </w:pPr>
            <w:r w:rsidRPr="00797506">
              <w:rPr>
                <w:rFonts w:asciiTheme="minorHAnsi" w:hAnsiTheme="minorHAnsi"/>
                <w:color w:val="FF0000"/>
                <w:szCs w:val="18"/>
                <w:lang w:eastAsia="en-US"/>
              </w:rPr>
              <w:t>26</w:t>
            </w:r>
            <w:r w:rsidRPr="00797506">
              <w:rPr>
                <w:rFonts w:asciiTheme="minorHAnsi" w:hAnsiTheme="minorHAnsi"/>
                <w:color w:val="FF0000"/>
                <w:szCs w:val="18"/>
              </w:rPr>
              <w:t>44</w:t>
            </w:r>
            <w:r w:rsidRPr="00797506">
              <w:rPr>
                <w:rFonts w:asciiTheme="minorHAnsi" w:hAnsiTheme="minorHAnsi"/>
                <w:szCs w:val="18"/>
                <w:lang w:eastAsia="en-US"/>
              </w:rPr>
              <w:t xml:space="preserve"> – &lt;1&gt; –  </w:t>
            </w:r>
            <w:r w:rsidRPr="00797506">
              <w:rPr>
                <w:rFonts w:asciiTheme="minorHAnsi" w:hAnsiTheme="minorHAnsi"/>
                <w:color w:val="FF0000"/>
                <w:szCs w:val="18"/>
                <w:lang w:eastAsia="en-US"/>
              </w:rPr>
              <w:t>27</w:t>
            </w:r>
            <w:r w:rsidRPr="00797506">
              <w:rPr>
                <w:rFonts w:asciiTheme="minorHAnsi" w:hAnsiTheme="minorHAnsi"/>
                <w:color w:val="FF0000"/>
                <w:szCs w:val="18"/>
              </w:rPr>
              <w:t>27</w:t>
            </w:r>
          </w:p>
        </w:tc>
      </w:tr>
      <w:tr w:rsidR="00F97654" w:rsidRPr="00797506" w:rsidTr="008B7BD9">
        <w:trPr>
          <w:trHeight w:val="417"/>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n28</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2527 – &lt;1&gt; –  2670</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DC1A2B">
            <w:pPr>
              <w:pStyle w:val="TAC"/>
              <w:rPr>
                <w:rFonts w:asciiTheme="minorHAnsi" w:eastAsia="Yu Mincho" w:hAnsiTheme="minorHAnsi"/>
                <w:szCs w:val="18"/>
              </w:rPr>
            </w:pPr>
            <w:r w:rsidRPr="00797506">
              <w:rPr>
                <w:rFonts w:asciiTheme="minorHAnsi" w:hAnsiTheme="minorHAnsi"/>
                <w:color w:val="FF0000"/>
                <w:szCs w:val="18"/>
                <w:lang w:eastAsia="en-US"/>
              </w:rPr>
              <w:t>25</w:t>
            </w:r>
            <w:r w:rsidRPr="00797506">
              <w:rPr>
                <w:rFonts w:asciiTheme="minorHAnsi" w:hAnsiTheme="minorHAnsi"/>
                <w:color w:val="FF0000"/>
                <w:szCs w:val="18"/>
              </w:rPr>
              <w:t>33</w:t>
            </w:r>
            <w:r w:rsidRPr="00797506">
              <w:rPr>
                <w:rFonts w:asciiTheme="minorHAnsi" w:hAnsiTheme="minorHAnsi"/>
                <w:szCs w:val="18"/>
                <w:lang w:eastAsia="en-US"/>
              </w:rPr>
              <w:t xml:space="preserve"> – &lt;1&gt; –  </w:t>
            </w:r>
            <w:r w:rsidRPr="00797506">
              <w:rPr>
                <w:rFonts w:asciiTheme="minorHAnsi" w:hAnsiTheme="minorHAnsi"/>
                <w:color w:val="FF0000"/>
                <w:szCs w:val="18"/>
                <w:lang w:eastAsia="en-US"/>
              </w:rPr>
              <w:t>26</w:t>
            </w:r>
            <w:r w:rsidRPr="00797506">
              <w:rPr>
                <w:rFonts w:asciiTheme="minorHAnsi" w:hAnsiTheme="minorHAnsi"/>
                <w:color w:val="FF0000"/>
                <w:szCs w:val="18"/>
              </w:rPr>
              <w:t>67</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n38</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8566 – &lt;1&gt; –  8724</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CC26B9">
            <w:pPr>
              <w:pStyle w:val="TAC"/>
              <w:rPr>
                <w:rFonts w:asciiTheme="minorHAnsi" w:eastAsia="Yu Mincho" w:hAnsiTheme="minorHAnsi"/>
                <w:szCs w:val="18"/>
              </w:rPr>
            </w:pPr>
            <w:r w:rsidRPr="00797506">
              <w:rPr>
                <w:rFonts w:asciiTheme="minorHAnsi" w:hAnsiTheme="minorHAnsi"/>
                <w:color w:val="FF0000"/>
                <w:szCs w:val="18"/>
              </w:rPr>
              <w:t>8953</w:t>
            </w:r>
            <w:r w:rsidRPr="00797506">
              <w:rPr>
                <w:rFonts w:asciiTheme="minorHAnsi" w:hAnsiTheme="minorHAnsi"/>
                <w:szCs w:val="18"/>
                <w:lang w:eastAsia="en-US"/>
              </w:rPr>
              <w:t xml:space="preserve">– &lt;1&gt; –  </w:t>
            </w:r>
            <w:r w:rsidRPr="00797506">
              <w:rPr>
                <w:rFonts w:asciiTheme="minorHAnsi" w:hAnsiTheme="minorHAnsi"/>
                <w:color w:val="FF0000"/>
                <w:szCs w:val="18"/>
              </w:rPr>
              <w:t>8984</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n41</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8899 – &lt;1&gt; –  9030</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1D3048">
            <w:pPr>
              <w:pStyle w:val="TAC"/>
              <w:rPr>
                <w:rFonts w:asciiTheme="minorHAnsi" w:eastAsia="Yu Mincho" w:hAnsiTheme="minorHAnsi"/>
                <w:szCs w:val="18"/>
              </w:rPr>
            </w:pPr>
            <w:r w:rsidRPr="00797506">
              <w:rPr>
                <w:rFonts w:asciiTheme="minorHAnsi" w:hAnsiTheme="minorHAnsi"/>
                <w:color w:val="FF0000"/>
                <w:szCs w:val="18"/>
              </w:rPr>
              <w:t>8902</w:t>
            </w:r>
            <w:r w:rsidRPr="00797506">
              <w:rPr>
                <w:rFonts w:asciiTheme="minorHAnsi" w:hAnsiTheme="minorHAnsi"/>
                <w:szCs w:val="18"/>
                <w:lang w:eastAsia="en-US"/>
              </w:rPr>
              <w:t xml:space="preserve"> – &lt;</w:t>
            </w:r>
            <w:r w:rsidRPr="00797506">
              <w:rPr>
                <w:rFonts w:asciiTheme="minorHAnsi" w:hAnsiTheme="minorHAnsi"/>
                <w:color w:val="FF0000"/>
                <w:szCs w:val="18"/>
              </w:rPr>
              <w:t>3</w:t>
            </w:r>
            <w:r w:rsidRPr="00797506">
              <w:rPr>
                <w:rFonts w:asciiTheme="minorHAnsi" w:hAnsiTheme="minorHAnsi"/>
                <w:szCs w:val="18"/>
                <w:lang w:eastAsia="en-US"/>
              </w:rPr>
              <w:t xml:space="preserve">&gt; –  </w:t>
            </w:r>
            <w:r w:rsidRPr="00797506">
              <w:rPr>
                <w:rFonts w:asciiTheme="minorHAnsi" w:hAnsiTheme="minorHAnsi"/>
                <w:color w:val="FF0000"/>
                <w:szCs w:val="18"/>
                <w:lang w:eastAsia="en-US"/>
              </w:rPr>
              <w:t>903</w:t>
            </w:r>
            <w:r w:rsidRPr="00797506">
              <w:rPr>
                <w:rFonts w:asciiTheme="minorHAnsi" w:hAnsiTheme="minorHAnsi"/>
                <w:color w:val="FF0000"/>
                <w:szCs w:val="18"/>
              </w:rPr>
              <w:t>1</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n50</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4774 – &lt;1&gt; –  5049</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DC1A2B">
            <w:pPr>
              <w:pStyle w:val="TAC"/>
              <w:rPr>
                <w:rFonts w:asciiTheme="minorHAnsi" w:eastAsia="Yu Mincho" w:hAnsiTheme="minorHAnsi"/>
                <w:szCs w:val="18"/>
                <w:lang w:eastAsia="en-US"/>
              </w:rPr>
            </w:pPr>
            <w:r w:rsidRPr="00797506">
              <w:rPr>
                <w:rFonts w:asciiTheme="minorHAnsi" w:hAnsiTheme="minorHAnsi"/>
                <w:color w:val="FF0000"/>
                <w:szCs w:val="18"/>
                <w:lang w:eastAsia="en-US"/>
              </w:rPr>
              <w:t>47</w:t>
            </w:r>
            <w:r w:rsidRPr="00797506">
              <w:rPr>
                <w:rFonts w:asciiTheme="minorHAnsi" w:hAnsiTheme="minorHAnsi"/>
                <w:color w:val="FF0000"/>
                <w:szCs w:val="18"/>
              </w:rPr>
              <w:t>80</w:t>
            </w:r>
            <w:r w:rsidRPr="00797506">
              <w:rPr>
                <w:rFonts w:asciiTheme="minorHAnsi" w:hAnsiTheme="minorHAnsi"/>
                <w:szCs w:val="18"/>
                <w:lang w:eastAsia="en-US"/>
              </w:rPr>
              <w:t xml:space="preserve"> – &lt;1&gt; –  5049</w:t>
            </w:r>
          </w:p>
        </w:tc>
      </w:tr>
      <w:tr w:rsidR="00F97654" w:rsidRPr="00797506" w:rsidTr="008B7BD9">
        <w:trPr>
          <w:trHeight w:val="417"/>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n51</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4756 – &lt;1&gt; –  4764</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DC1A2B">
            <w:pPr>
              <w:pStyle w:val="TAC"/>
              <w:rPr>
                <w:rFonts w:asciiTheme="minorHAnsi" w:eastAsia="Yu Mincho" w:hAnsiTheme="minorHAnsi"/>
                <w:szCs w:val="18"/>
                <w:lang w:eastAsia="en-US"/>
              </w:rPr>
            </w:pPr>
            <w:r w:rsidRPr="00797506">
              <w:rPr>
                <w:rFonts w:asciiTheme="minorHAnsi" w:hAnsiTheme="minorHAnsi"/>
                <w:color w:val="FF0000"/>
                <w:szCs w:val="18"/>
              </w:rPr>
              <w:t>4762</w:t>
            </w:r>
            <w:r w:rsidRPr="00797506">
              <w:rPr>
                <w:rFonts w:asciiTheme="minorHAnsi" w:hAnsiTheme="minorHAnsi"/>
                <w:szCs w:val="18"/>
                <w:lang w:eastAsia="en-US"/>
              </w:rPr>
              <w:t xml:space="preserve"> – &lt;1&gt; –  4764</w:t>
            </w:r>
          </w:p>
        </w:tc>
      </w:tr>
      <w:tr w:rsidR="00F97654" w:rsidRPr="00797506" w:rsidTr="008B7BD9">
        <w:trPr>
          <w:trHeight w:val="43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n66</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7033 – &lt;1&gt; –  7326</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F97654">
            <w:pPr>
              <w:pStyle w:val="TAC"/>
              <w:rPr>
                <w:rFonts w:asciiTheme="minorHAnsi" w:eastAsia="Yu Mincho" w:hAnsiTheme="minorHAnsi"/>
                <w:szCs w:val="18"/>
              </w:rPr>
            </w:pPr>
            <w:r w:rsidRPr="00797506">
              <w:rPr>
                <w:rFonts w:asciiTheme="minorHAnsi" w:hAnsiTheme="minorHAnsi"/>
                <w:color w:val="FF0000"/>
                <w:szCs w:val="18"/>
                <w:lang w:eastAsia="en-US"/>
              </w:rPr>
              <w:t>703</w:t>
            </w:r>
            <w:r w:rsidRPr="00797506">
              <w:rPr>
                <w:rFonts w:asciiTheme="minorHAnsi" w:hAnsiTheme="minorHAnsi"/>
                <w:color w:val="FF0000"/>
                <w:szCs w:val="18"/>
              </w:rPr>
              <w:t>9</w:t>
            </w:r>
            <w:r w:rsidRPr="00797506">
              <w:rPr>
                <w:rFonts w:asciiTheme="minorHAnsi" w:hAnsiTheme="minorHAnsi"/>
                <w:szCs w:val="18"/>
                <w:lang w:eastAsia="en-US"/>
              </w:rPr>
              <w:t xml:space="preserve"> – &lt;1&gt; –  </w:t>
            </w:r>
            <w:r w:rsidRPr="00797506">
              <w:rPr>
                <w:rFonts w:asciiTheme="minorHAnsi" w:hAnsiTheme="minorHAnsi"/>
                <w:color w:val="FF0000"/>
                <w:szCs w:val="18"/>
                <w:lang w:eastAsia="en-US"/>
              </w:rPr>
              <w:t>7</w:t>
            </w:r>
            <w:r w:rsidRPr="00797506">
              <w:rPr>
                <w:rFonts w:asciiTheme="minorHAnsi" w:hAnsiTheme="minorHAnsi"/>
                <w:color w:val="FF0000"/>
                <w:szCs w:val="18"/>
              </w:rPr>
              <w:t>257</w:t>
            </w:r>
            <w:bookmarkStart w:id="2" w:name="OLE_LINK1"/>
            <w:r w:rsidRPr="00797506">
              <w:rPr>
                <w:rFonts w:asciiTheme="minorHAnsi" w:hAnsiTheme="minorHAnsi"/>
                <w:color w:val="FF0000"/>
                <w:szCs w:val="18"/>
              </w:rPr>
              <w:t xml:space="preserve"> </w:t>
            </w:r>
            <w:bookmarkEnd w:id="2"/>
            <w:r w:rsidRPr="00797506">
              <w:rPr>
                <w:rFonts w:asciiTheme="minorHAnsi" w:hAnsiTheme="minorHAnsi"/>
                <w:strike/>
                <w:color w:val="FF0000"/>
                <w:szCs w:val="18"/>
              </w:rPr>
              <w:t xml:space="preserve">(7326) </w:t>
            </w:r>
            <w:r w:rsidRPr="00797506">
              <w:rPr>
                <w:rFonts w:asciiTheme="minorHAnsi" w:hAnsiTheme="minorHAnsi"/>
                <w:color w:val="FF0000"/>
                <w:szCs w:val="18"/>
              </w:rPr>
              <w:t xml:space="preserve"> Note1</w:t>
            </w:r>
          </w:p>
        </w:tc>
      </w:tr>
      <w:tr w:rsidR="00F97654" w:rsidRPr="00797506" w:rsidTr="008B7BD9">
        <w:trPr>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7654" w:rsidRPr="00797506" w:rsidRDefault="00F97654" w:rsidP="00621B52">
            <w:pPr>
              <w:pStyle w:val="TAC"/>
              <w:rPr>
                <w:rFonts w:asciiTheme="minorHAnsi" w:eastAsia="Yu Mincho" w:hAnsiTheme="minorHAnsi"/>
                <w:szCs w:val="18"/>
                <w:lang w:eastAsia="en-US"/>
              </w:rPr>
            </w:pP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30kHz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hAnsiTheme="minorHAnsi"/>
                <w:szCs w:val="18"/>
                <w:lang w:eastAsia="en-US"/>
              </w:rPr>
            </w:pPr>
            <w:r w:rsidRPr="00797506">
              <w:rPr>
                <w:rFonts w:asciiTheme="minorHAnsi" w:hAnsiTheme="minorHAnsi"/>
                <w:szCs w:val="18"/>
                <w:lang w:eastAsia="en-US"/>
              </w:rPr>
              <w:t>7048 – &lt;1&gt; –  7317</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F97654">
            <w:pPr>
              <w:pStyle w:val="TAC"/>
              <w:rPr>
                <w:rFonts w:asciiTheme="minorHAnsi" w:hAnsiTheme="minorHAnsi"/>
                <w:color w:val="FF0000"/>
                <w:szCs w:val="18"/>
              </w:rPr>
            </w:pPr>
            <w:r w:rsidRPr="00797506">
              <w:rPr>
                <w:rFonts w:asciiTheme="minorHAnsi" w:hAnsiTheme="minorHAnsi"/>
                <w:szCs w:val="18"/>
                <w:lang w:eastAsia="en-US"/>
              </w:rPr>
              <w:t>7048 – &lt;1&gt; –</w:t>
            </w:r>
            <w:r w:rsidRPr="00797506">
              <w:rPr>
                <w:rFonts w:asciiTheme="minorHAnsi" w:hAnsiTheme="minorHAnsi"/>
                <w:color w:val="FF0000"/>
                <w:szCs w:val="18"/>
                <w:lang w:eastAsia="en-US"/>
              </w:rPr>
              <w:t xml:space="preserve">  </w:t>
            </w:r>
            <w:r w:rsidRPr="00797506">
              <w:rPr>
                <w:rFonts w:asciiTheme="minorHAnsi" w:hAnsiTheme="minorHAnsi"/>
                <w:color w:val="FF0000"/>
                <w:szCs w:val="18"/>
              </w:rPr>
              <w:t>7251</w:t>
            </w:r>
            <w:r w:rsidRPr="00797506">
              <w:rPr>
                <w:rFonts w:asciiTheme="minorHAnsi" w:hAnsiTheme="minorHAnsi"/>
                <w:strike/>
                <w:color w:val="FF0000"/>
                <w:szCs w:val="18"/>
              </w:rPr>
              <w:t xml:space="preserve">(7317) </w:t>
            </w:r>
            <w:r w:rsidRPr="00797506">
              <w:rPr>
                <w:rFonts w:asciiTheme="minorHAnsi" w:hAnsiTheme="minorHAnsi"/>
                <w:color w:val="FF0000"/>
                <w:szCs w:val="18"/>
              </w:rPr>
              <w:t>Note 1</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n70</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6649 – &lt;1&gt; –  6726</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6C7D50">
            <w:pPr>
              <w:pStyle w:val="TAC"/>
              <w:rPr>
                <w:rFonts w:asciiTheme="minorHAnsi" w:eastAsia="Yu Mincho" w:hAnsiTheme="minorHAnsi" w:hint="eastAsia"/>
                <w:szCs w:val="18"/>
              </w:rPr>
            </w:pPr>
            <w:r w:rsidRPr="00797506">
              <w:rPr>
                <w:rFonts w:asciiTheme="minorHAnsi" w:hAnsiTheme="minorHAnsi"/>
                <w:color w:val="FF0000"/>
                <w:szCs w:val="18"/>
                <w:lang w:eastAsia="en-US"/>
              </w:rPr>
              <w:t>66</w:t>
            </w:r>
            <w:r w:rsidRPr="00797506">
              <w:rPr>
                <w:rFonts w:asciiTheme="minorHAnsi" w:hAnsiTheme="minorHAnsi"/>
                <w:color w:val="FF0000"/>
                <w:szCs w:val="18"/>
              </w:rPr>
              <w:t>55</w:t>
            </w:r>
            <w:r w:rsidRPr="00797506">
              <w:rPr>
                <w:rFonts w:asciiTheme="minorHAnsi" w:hAnsiTheme="minorHAnsi"/>
                <w:szCs w:val="18"/>
                <w:lang w:eastAsia="en-US"/>
              </w:rPr>
              <w:t xml:space="preserve"> – &lt;1&gt; –  6726</w:t>
            </w:r>
            <w:r w:rsidR="00AF7731">
              <w:rPr>
                <w:rFonts w:asciiTheme="minorHAnsi" w:hAnsiTheme="minorHAnsi" w:hint="eastAsia"/>
                <w:szCs w:val="18"/>
              </w:rPr>
              <w:t xml:space="preserve"> </w:t>
            </w:r>
            <w:r w:rsidR="00AF7731" w:rsidRPr="00AF7731">
              <w:rPr>
                <w:rFonts w:asciiTheme="minorHAnsi" w:hAnsiTheme="minorHAnsi" w:hint="eastAsia"/>
                <w:color w:val="FF0000"/>
                <w:szCs w:val="18"/>
              </w:rPr>
              <w:t>Note 3</w:t>
            </w:r>
          </w:p>
        </w:tc>
      </w:tr>
      <w:tr w:rsidR="00F97654" w:rsidRPr="00797506" w:rsidTr="008B7BD9">
        <w:trPr>
          <w:trHeight w:val="417"/>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n71</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2056 – &lt;1&gt; –  2166</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6C7D50">
            <w:pPr>
              <w:pStyle w:val="TAC"/>
              <w:rPr>
                <w:rFonts w:asciiTheme="minorHAnsi" w:eastAsia="Yu Mincho" w:hAnsiTheme="minorHAnsi"/>
                <w:szCs w:val="18"/>
                <w:lang w:eastAsia="en-US"/>
              </w:rPr>
            </w:pPr>
            <w:r w:rsidRPr="00797506">
              <w:rPr>
                <w:rFonts w:asciiTheme="minorHAnsi" w:hAnsiTheme="minorHAnsi"/>
                <w:color w:val="FF0000"/>
                <w:szCs w:val="18"/>
                <w:lang w:eastAsia="en-US"/>
              </w:rPr>
              <w:t>2</w:t>
            </w:r>
            <w:r w:rsidRPr="00797506">
              <w:rPr>
                <w:rFonts w:asciiTheme="minorHAnsi" w:hAnsiTheme="minorHAnsi"/>
                <w:color w:val="FF0000"/>
                <w:szCs w:val="18"/>
              </w:rPr>
              <w:t>062</w:t>
            </w:r>
            <w:r w:rsidRPr="00797506">
              <w:rPr>
                <w:rFonts w:asciiTheme="minorHAnsi" w:hAnsiTheme="minorHAnsi"/>
                <w:szCs w:val="18"/>
                <w:lang w:eastAsia="en-US"/>
              </w:rPr>
              <w:t xml:space="preserve"> – &lt;1&gt; –  2166</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n74</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4915 – &lt;1&gt; –  5052</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6C7D50">
            <w:pPr>
              <w:pStyle w:val="TAC"/>
              <w:rPr>
                <w:rFonts w:asciiTheme="minorHAnsi" w:eastAsia="Yu Mincho" w:hAnsiTheme="minorHAnsi"/>
                <w:szCs w:val="18"/>
                <w:lang w:eastAsia="en-US"/>
              </w:rPr>
            </w:pPr>
            <w:r w:rsidRPr="00797506">
              <w:rPr>
                <w:rFonts w:asciiTheme="minorHAnsi" w:hAnsiTheme="minorHAnsi"/>
                <w:color w:val="FF0000"/>
                <w:szCs w:val="18"/>
                <w:lang w:eastAsia="en-US"/>
              </w:rPr>
              <w:t>49</w:t>
            </w:r>
            <w:r w:rsidRPr="00797506">
              <w:rPr>
                <w:rFonts w:asciiTheme="minorHAnsi" w:hAnsiTheme="minorHAnsi"/>
                <w:color w:val="FF0000"/>
                <w:szCs w:val="18"/>
              </w:rPr>
              <w:t>24</w:t>
            </w:r>
            <w:r w:rsidRPr="00797506">
              <w:rPr>
                <w:rFonts w:asciiTheme="minorHAnsi" w:hAnsiTheme="minorHAnsi"/>
                <w:szCs w:val="18"/>
                <w:lang w:eastAsia="en-US"/>
              </w:rPr>
              <w:t xml:space="preserve"> – &lt;1&gt; –  5052</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n75</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4774 – &lt;1&gt; –  5049</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F97654">
            <w:pPr>
              <w:pStyle w:val="TAC"/>
              <w:rPr>
                <w:rFonts w:asciiTheme="minorHAnsi" w:eastAsia="Yu Mincho" w:hAnsiTheme="minorHAnsi"/>
                <w:szCs w:val="18"/>
              </w:rPr>
            </w:pPr>
            <w:r w:rsidRPr="00797506">
              <w:rPr>
                <w:rFonts w:asciiTheme="minorHAnsi" w:hAnsiTheme="minorHAnsi"/>
                <w:strike/>
                <w:color w:val="FF0000"/>
                <w:szCs w:val="18"/>
                <w:lang w:eastAsia="en-US"/>
              </w:rPr>
              <w:t>47</w:t>
            </w:r>
            <w:r w:rsidRPr="00797506">
              <w:rPr>
                <w:rFonts w:asciiTheme="minorHAnsi" w:hAnsiTheme="minorHAnsi"/>
                <w:strike/>
                <w:color w:val="FF0000"/>
                <w:szCs w:val="18"/>
              </w:rPr>
              <w:t>80</w:t>
            </w:r>
            <w:r w:rsidRPr="00797506">
              <w:rPr>
                <w:rFonts w:asciiTheme="minorHAnsi" w:hAnsiTheme="minorHAnsi"/>
                <w:strike/>
                <w:szCs w:val="18"/>
                <w:lang w:eastAsia="en-US"/>
              </w:rPr>
              <w:t xml:space="preserve"> – &lt;1&gt; –  5049</w:t>
            </w:r>
            <w:r w:rsidRPr="00797506">
              <w:rPr>
                <w:rFonts w:asciiTheme="minorHAnsi" w:hAnsiTheme="minorHAnsi"/>
                <w:color w:val="FF0000"/>
                <w:szCs w:val="18"/>
              </w:rPr>
              <w:t xml:space="preserve"> N/A Note2</w:t>
            </w:r>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n76</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15kHz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4756 – &lt;1&gt; –  4764</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F97654">
            <w:pPr>
              <w:pStyle w:val="TAC"/>
              <w:rPr>
                <w:rFonts w:asciiTheme="minorHAnsi" w:eastAsia="Yu Mincho" w:hAnsiTheme="minorHAnsi"/>
                <w:szCs w:val="18"/>
              </w:rPr>
            </w:pPr>
            <w:r w:rsidRPr="00797506">
              <w:rPr>
                <w:rFonts w:asciiTheme="minorHAnsi" w:hAnsiTheme="minorHAnsi"/>
                <w:strike/>
                <w:color w:val="FF0000"/>
                <w:szCs w:val="18"/>
                <w:lang w:eastAsia="en-US"/>
              </w:rPr>
              <w:t>47</w:t>
            </w:r>
            <w:r w:rsidRPr="00797506">
              <w:rPr>
                <w:rFonts w:asciiTheme="minorHAnsi" w:hAnsiTheme="minorHAnsi"/>
                <w:strike/>
                <w:color w:val="FF0000"/>
                <w:szCs w:val="18"/>
              </w:rPr>
              <w:t>62</w:t>
            </w:r>
            <w:r w:rsidRPr="00797506">
              <w:rPr>
                <w:rFonts w:asciiTheme="minorHAnsi" w:hAnsiTheme="minorHAnsi"/>
                <w:strike/>
                <w:szCs w:val="18"/>
                <w:lang w:eastAsia="en-US"/>
              </w:rPr>
              <w:t xml:space="preserve"> – &lt;1&gt; –  4764</w:t>
            </w:r>
            <w:r w:rsidRPr="00797506">
              <w:rPr>
                <w:rFonts w:asciiTheme="minorHAnsi" w:hAnsiTheme="minorHAnsi"/>
                <w:color w:val="FF0000"/>
                <w:szCs w:val="18"/>
              </w:rPr>
              <w:t xml:space="preserve"> N/A Note2</w:t>
            </w:r>
          </w:p>
        </w:tc>
      </w:tr>
      <w:tr w:rsidR="00F97654" w:rsidRPr="00797506" w:rsidTr="008B7BD9">
        <w:trPr>
          <w:trHeight w:val="417"/>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n77</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rPr>
            </w:pPr>
            <w:r w:rsidRPr="00797506">
              <w:rPr>
                <w:rFonts w:asciiTheme="minorHAnsi" w:hAnsiTheme="minorHAnsi"/>
                <w:szCs w:val="18"/>
                <w:lang w:eastAsia="en-US"/>
              </w:rPr>
              <w:t>30kHz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bookmarkStart w:id="3" w:name="OLE_LINK2"/>
            <w:r w:rsidRPr="00797506">
              <w:rPr>
                <w:rFonts w:asciiTheme="minorHAnsi" w:hAnsiTheme="minorHAnsi"/>
                <w:szCs w:val="18"/>
                <w:lang w:eastAsia="en-US"/>
              </w:rPr>
              <w:t>9460 – &lt;1&gt; –10079</w:t>
            </w:r>
            <w:bookmarkEnd w:id="3"/>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3D18C4">
            <w:pPr>
              <w:pStyle w:val="TAC"/>
              <w:ind w:left="44"/>
              <w:rPr>
                <w:rFonts w:asciiTheme="minorHAnsi" w:eastAsiaTheme="minorEastAsia" w:hAnsiTheme="minorHAnsi"/>
                <w:szCs w:val="18"/>
              </w:rPr>
            </w:pPr>
            <w:bookmarkStart w:id="4" w:name="OLE_LINK3"/>
            <w:r w:rsidRPr="00797506">
              <w:rPr>
                <w:rFonts w:asciiTheme="minorHAnsi" w:hAnsiTheme="minorHAnsi"/>
                <w:color w:val="FF0000"/>
                <w:szCs w:val="18"/>
                <w:lang w:eastAsia="en-US"/>
              </w:rPr>
              <w:t>946</w:t>
            </w:r>
            <w:r w:rsidRPr="00797506">
              <w:rPr>
                <w:rFonts w:asciiTheme="minorHAnsi" w:hAnsiTheme="minorHAnsi"/>
                <w:color w:val="FF0000"/>
                <w:szCs w:val="18"/>
              </w:rPr>
              <w:t>1</w:t>
            </w:r>
            <w:r w:rsidRPr="00797506">
              <w:rPr>
                <w:rFonts w:asciiTheme="minorHAnsi" w:hAnsiTheme="minorHAnsi"/>
                <w:szCs w:val="18"/>
                <w:lang w:eastAsia="en-US"/>
              </w:rPr>
              <w:t xml:space="preserve"> – &lt;1&gt; –</w:t>
            </w:r>
            <w:r w:rsidRPr="00797506">
              <w:rPr>
                <w:rFonts w:asciiTheme="minorHAnsi" w:hAnsiTheme="minorHAnsi"/>
                <w:color w:val="FF0000"/>
                <w:szCs w:val="18"/>
                <w:lang w:eastAsia="en-US"/>
              </w:rPr>
              <w:t>100</w:t>
            </w:r>
            <w:r w:rsidRPr="00797506">
              <w:rPr>
                <w:rFonts w:asciiTheme="minorHAnsi" w:hAnsiTheme="minorHAnsi"/>
                <w:color w:val="FF0000"/>
                <w:szCs w:val="18"/>
              </w:rPr>
              <w:t>80</w:t>
            </w:r>
            <w:bookmarkEnd w:id="4"/>
          </w:p>
        </w:tc>
      </w:tr>
      <w:tr w:rsidR="00F97654" w:rsidRPr="00797506" w:rsidTr="008B7BD9">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n78</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30kHz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9460 – &lt;1&gt; –  9801</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3D18C4">
            <w:pPr>
              <w:pStyle w:val="TAC"/>
              <w:rPr>
                <w:rFonts w:asciiTheme="minorHAnsi" w:eastAsia="Yu Mincho" w:hAnsiTheme="minorHAnsi"/>
                <w:szCs w:val="18"/>
              </w:rPr>
            </w:pPr>
            <w:r w:rsidRPr="00797506">
              <w:rPr>
                <w:rFonts w:asciiTheme="minorHAnsi" w:hAnsiTheme="minorHAnsi"/>
                <w:color w:val="FF0000"/>
                <w:szCs w:val="18"/>
                <w:lang w:eastAsia="en-US"/>
              </w:rPr>
              <w:t>946</w:t>
            </w:r>
            <w:r w:rsidRPr="00797506">
              <w:rPr>
                <w:rFonts w:asciiTheme="minorHAnsi" w:hAnsiTheme="minorHAnsi"/>
                <w:color w:val="FF0000"/>
                <w:szCs w:val="18"/>
              </w:rPr>
              <w:t>1</w:t>
            </w:r>
            <w:r w:rsidRPr="00797506">
              <w:rPr>
                <w:rFonts w:asciiTheme="minorHAnsi" w:hAnsiTheme="minorHAnsi"/>
                <w:szCs w:val="18"/>
                <w:lang w:eastAsia="en-US"/>
              </w:rPr>
              <w:t xml:space="preserve"> – &lt;1&gt; –</w:t>
            </w:r>
            <w:r w:rsidRPr="00797506">
              <w:rPr>
                <w:rFonts w:asciiTheme="minorHAnsi" w:hAnsiTheme="minorHAnsi"/>
                <w:color w:val="FF0000"/>
                <w:szCs w:val="18"/>
              </w:rPr>
              <w:t>9802</w:t>
            </w:r>
          </w:p>
        </w:tc>
      </w:tr>
      <w:tr w:rsidR="00F97654" w:rsidRPr="00797506" w:rsidTr="008B7BD9">
        <w:trPr>
          <w:trHeight w:val="333"/>
          <w:jc w:val="center"/>
        </w:trPr>
        <w:tc>
          <w:tcPr>
            <w:tcW w:w="0" w:type="auto"/>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n79</w:t>
            </w:r>
          </w:p>
        </w:tc>
        <w:tc>
          <w:tcPr>
            <w:tcW w:w="0" w:type="auto"/>
            <w:tcBorders>
              <w:top w:val="single" w:sz="4" w:space="0" w:color="auto"/>
              <w:left w:val="single" w:sz="4" w:space="0" w:color="auto"/>
              <w:bottom w:val="single" w:sz="4" w:space="0" w:color="auto"/>
              <w:right w:val="single" w:sz="4" w:space="0" w:color="auto"/>
            </w:tcBorders>
          </w:tcPr>
          <w:p w:rsidR="00F97654" w:rsidRPr="00797506" w:rsidRDefault="00F97654" w:rsidP="00621B52">
            <w:pPr>
              <w:pStyle w:val="TAC"/>
              <w:rPr>
                <w:rFonts w:asciiTheme="minorHAnsi" w:hAnsiTheme="minorHAnsi"/>
                <w:szCs w:val="18"/>
                <w:lang w:val="en-US" w:eastAsia="ja-JP"/>
              </w:rPr>
            </w:pPr>
            <w:r w:rsidRPr="00797506">
              <w:rPr>
                <w:rFonts w:asciiTheme="minorHAnsi" w:hAnsiTheme="minorHAnsi"/>
                <w:szCs w:val="18"/>
                <w:lang w:eastAsia="en-US"/>
              </w:rPr>
              <w:t>30kHz</w:t>
            </w:r>
          </w:p>
        </w:tc>
        <w:tc>
          <w:tcPr>
            <w:tcW w:w="2753" w:type="dxa"/>
            <w:tcBorders>
              <w:top w:val="single" w:sz="4" w:space="0" w:color="auto"/>
              <w:left w:val="single" w:sz="4" w:space="0" w:color="auto"/>
              <w:bottom w:val="single" w:sz="4" w:space="0" w:color="auto"/>
              <w:right w:val="single" w:sz="4" w:space="0" w:color="auto"/>
            </w:tcBorders>
            <w:hideMark/>
          </w:tcPr>
          <w:p w:rsidR="00F97654" w:rsidRPr="00797506" w:rsidRDefault="00F97654" w:rsidP="00621B52">
            <w:pPr>
              <w:pStyle w:val="TAC"/>
              <w:rPr>
                <w:rFonts w:asciiTheme="minorHAnsi" w:eastAsia="Yu Mincho" w:hAnsiTheme="minorHAnsi"/>
                <w:szCs w:val="18"/>
                <w:lang w:eastAsia="en-US"/>
              </w:rPr>
            </w:pPr>
            <w:r w:rsidRPr="00797506">
              <w:rPr>
                <w:rFonts w:asciiTheme="minorHAnsi" w:hAnsiTheme="minorHAnsi"/>
                <w:szCs w:val="18"/>
                <w:lang w:eastAsia="en-US"/>
              </w:rPr>
              <w:t>10245 - &lt;1&gt; -  10613</w:t>
            </w:r>
          </w:p>
        </w:tc>
        <w:tc>
          <w:tcPr>
            <w:tcW w:w="2774" w:type="dxa"/>
            <w:tcBorders>
              <w:top w:val="single" w:sz="4" w:space="0" w:color="auto"/>
              <w:left w:val="single" w:sz="4" w:space="0" w:color="auto"/>
              <w:bottom w:val="single" w:sz="4" w:space="0" w:color="auto"/>
              <w:right w:val="single" w:sz="4" w:space="0" w:color="auto"/>
            </w:tcBorders>
          </w:tcPr>
          <w:p w:rsidR="00F97654" w:rsidRPr="00797506" w:rsidRDefault="00F97654" w:rsidP="003D18C4">
            <w:pPr>
              <w:pStyle w:val="TAC"/>
              <w:rPr>
                <w:rFonts w:asciiTheme="minorHAnsi" w:eastAsia="Yu Mincho" w:hAnsiTheme="minorHAnsi"/>
                <w:szCs w:val="18"/>
              </w:rPr>
            </w:pPr>
            <w:r w:rsidRPr="00797506">
              <w:rPr>
                <w:rFonts w:asciiTheme="minorHAnsi" w:hAnsiTheme="minorHAnsi"/>
                <w:color w:val="FF0000"/>
                <w:szCs w:val="18"/>
                <w:lang w:eastAsia="en-US"/>
              </w:rPr>
              <w:t>102</w:t>
            </w:r>
            <w:r w:rsidRPr="00797506">
              <w:rPr>
                <w:rFonts w:asciiTheme="minorHAnsi" w:hAnsiTheme="minorHAnsi"/>
                <w:color w:val="FF0000"/>
                <w:szCs w:val="18"/>
              </w:rPr>
              <w:t>26</w:t>
            </w:r>
            <w:r w:rsidRPr="00797506">
              <w:rPr>
                <w:rFonts w:asciiTheme="minorHAnsi" w:hAnsiTheme="minorHAnsi"/>
                <w:color w:val="FF0000"/>
                <w:szCs w:val="18"/>
                <w:lang w:eastAsia="en-US"/>
              </w:rPr>
              <w:t xml:space="preserve"> - &lt;</w:t>
            </w:r>
            <w:r w:rsidRPr="00797506">
              <w:rPr>
                <w:rFonts w:asciiTheme="minorHAnsi" w:hAnsiTheme="minorHAnsi"/>
                <w:color w:val="FF0000"/>
                <w:szCs w:val="18"/>
              </w:rPr>
              <w:t>21</w:t>
            </w:r>
            <w:r w:rsidRPr="00797506">
              <w:rPr>
                <w:rFonts w:asciiTheme="minorHAnsi" w:hAnsiTheme="minorHAnsi"/>
                <w:color w:val="FF0000"/>
                <w:szCs w:val="18"/>
                <w:lang w:eastAsia="en-US"/>
              </w:rPr>
              <w:t>&gt; -  106</w:t>
            </w:r>
            <w:r w:rsidRPr="00797506">
              <w:rPr>
                <w:rFonts w:asciiTheme="minorHAnsi" w:hAnsiTheme="minorHAnsi"/>
                <w:color w:val="FF0000"/>
                <w:szCs w:val="18"/>
              </w:rPr>
              <w:t>25</w:t>
            </w:r>
          </w:p>
        </w:tc>
      </w:tr>
      <w:tr w:rsidR="00F97654" w:rsidRPr="00797506" w:rsidTr="008B7BD9">
        <w:trPr>
          <w:trHeight w:val="444"/>
          <w:jc w:val="center"/>
        </w:trPr>
        <w:tc>
          <w:tcPr>
            <w:tcW w:w="0" w:type="auto"/>
            <w:gridSpan w:val="4"/>
            <w:tcBorders>
              <w:top w:val="single" w:sz="4" w:space="0" w:color="auto"/>
              <w:left w:val="single" w:sz="4" w:space="0" w:color="auto"/>
              <w:bottom w:val="single" w:sz="4" w:space="0" w:color="auto"/>
              <w:right w:val="single" w:sz="4" w:space="0" w:color="auto"/>
            </w:tcBorders>
          </w:tcPr>
          <w:p w:rsidR="00F97654" w:rsidRPr="00797506" w:rsidRDefault="00F97654" w:rsidP="00F97654">
            <w:pPr>
              <w:pStyle w:val="TAC"/>
              <w:jc w:val="left"/>
              <w:rPr>
                <w:rFonts w:asciiTheme="minorHAnsi" w:hAnsiTheme="minorHAnsi"/>
                <w:szCs w:val="18"/>
              </w:rPr>
            </w:pPr>
            <w:r w:rsidRPr="00797506">
              <w:rPr>
                <w:rFonts w:asciiTheme="minorHAnsi" w:hAnsiTheme="minorHAnsi"/>
                <w:szCs w:val="18"/>
              </w:rPr>
              <w:t>Note 1: for band 66 in LTE, frequency range of 2180~2200MHz only used for SDL, which cannot be deployed by SA.</w:t>
            </w:r>
          </w:p>
          <w:p w:rsidR="00F97654" w:rsidRDefault="00F97654" w:rsidP="00F97654">
            <w:pPr>
              <w:pStyle w:val="TAC"/>
              <w:jc w:val="left"/>
              <w:rPr>
                <w:rFonts w:asciiTheme="minorHAnsi" w:hAnsiTheme="minorHAnsi" w:hint="eastAsia"/>
                <w:szCs w:val="18"/>
              </w:rPr>
            </w:pPr>
            <w:r w:rsidRPr="00797506">
              <w:rPr>
                <w:rFonts w:asciiTheme="minorHAnsi" w:hAnsiTheme="minorHAnsi"/>
                <w:szCs w:val="18"/>
              </w:rPr>
              <w:t>Note 2: band n75, n76 are SDL band, which cannot be deployed by SA.</w:t>
            </w:r>
          </w:p>
          <w:p w:rsidR="00AF7731" w:rsidRPr="00797506" w:rsidRDefault="00AF7731" w:rsidP="00F97654">
            <w:pPr>
              <w:pStyle w:val="TAC"/>
              <w:jc w:val="left"/>
              <w:rPr>
                <w:rFonts w:asciiTheme="minorHAnsi" w:hAnsiTheme="minorHAnsi"/>
                <w:color w:val="FF0000"/>
                <w:szCs w:val="18"/>
                <w:lang w:eastAsia="en-US"/>
              </w:rPr>
            </w:pPr>
            <w:r>
              <w:rPr>
                <w:rFonts w:asciiTheme="minorHAnsi" w:hAnsiTheme="minorHAnsi" w:hint="eastAsia"/>
                <w:szCs w:val="18"/>
              </w:rPr>
              <w:t>Note 3: Further clarification may be needed for band 70, for DL operation on 2010MHz~2020MHz</w:t>
            </w:r>
          </w:p>
        </w:tc>
      </w:tr>
    </w:tbl>
    <w:p w:rsidR="007A31F6" w:rsidRDefault="007A31F6" w:rsidP="007A31F6">
      <w:pPr>
        <w:rPr>
          <w:rFonts w:ascii="Calibri" w:hAnsi="Calibri"/>
          <w:sz w:val="20"/>
          <w:szCs w:val="20"/>
          <w:lang w:val="en-GB"/>
        </w:rPr>
      </w:pPr>
    </w:p>
    <w:p w:rsidR="003D18C4" w:rsidRDefault="003D18C4" w:rsidP="007A31F6">
      <w:pPr>
        <w:rPr>
          <w:rFonts w:ascii="Calibri" w:hAnsi="Calibri"/>
          <w:sz w:val="20"/>
          <w:szCs w:val="20"/>
          <w:lang w:val="en-GB"/>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2615"/>
        <w:gridCol w:w="2615"/>
        <w:gridCol w:w="2615"/>
      </w:tblGrid>
      <w:tr w:rsidR="00152D5E" w:rsidTr="00152D5E">
        <w:trPr>
          <w:trHeight w:val="499"/>
          <w:jc w:val="center"/>
        </w:trPr>
        <w:tc>
          <w:tcPr>
            <w:tcW w:w="2115" w:type="dxa"/>
            <w:tcBorders>
              <w:top w:val="single" w:sz="4" w:space="0" w:color="auto"/>
              <w:left w:val="single" w:sz="4" w:space="0" w:color="auto"/>
              <w:bottom w:val="single" w:sz="4" w:space="0" w:color="auto"/>
              <w:right w:val="single" w:sz="4" w:space="0" w:color="auto"/>
            </w:tcBorders>
            <w:hideMark/>
          </w:tcPr>
          <w:p w:rsidR="00152D5E" w:rsidRDefault="00152D5E" w:rsidP="0011402B">
            <w:pPr>
              <w:pStyle w:val="TAH"/>
              <w:rPr>
                <w:rFonts w:eastAsia="Yu Mincho"/>
                <w:lang w:eastAsia="en-US"/>
              </w:rPr>
            </w:pPr>
            <w:r>
              <w:rPr>
                <w:rFonts w:eastAsia="Yu Mincho"/>
                <w:lang w:eastAsia="en-US"/>
              </w:rPr>
              <w:lastRenderedPageBreak/>
              <w:t>NR Operating Band</w:t>
            </w:r>
          </w:p>
        </w:tc>
        <w:tc>
          <w:tcPr>
            <w:tcW w:w="2615" w:type="dxa"/>
            <w:tcBorders>
              <w:top w:val="single" w:sz="4" w:space="0" w:color="auto"/>
              <w:left w:val="single" w:sz="4" w:space="0" w:color="auto"/>
              <w:bottom w:val="single" w:sz="4" w:space="0" w:color="auto"/>
              <w:right w:val="single" w:sz="4" w:space="0" w:color="auto"/>
            </w:tcBorders>
            <w:hideMark/>
          </w:tcPr>
          <w:p w:rsidR="00152D5E" w:rsidRDefault="00152D5E" w:rsidP="0011402B">
            <w:pPr>
              <w:pStyle w:val="TAH"/>
              <w:rPr>
                <w:rFonts w:eastAsia="Yu Mincho"/>
                <w:lang w:eastAsia="ja-JP"/>
              </w:rPr>
            </w:pPr>
            <w:r>
              <w:rPr>
                <w:rFonts w:eastAsia="Yu Mincho"/>
                <w:lang w:eastAsia="en-US"/>
              </w:rPr>
              <w:t>SS Block SCS</w:t>
            </w:r>
          </w:p>
        </w:tc>
        <w:tc>
          <w:tcPr>
            <w:tcW w:w="2615" w:type="dxa"/>
            <w:tcBorders>
              <w:top w:val="single" w:sz="4" w:space="0" w:color="auto"/>
              <w:left w:val="single" w:sz="4" w:space="0" w:color="auto"/>
              <w:bottom w:val="single" w:sz="4" w:space="0" w:color="auto"/>
              <w:right w:val="single" w:sz="4" w:space="0" w:color="auto"/>
            </w:tcBorders>
            <w:hideMark/>
          </w:tcPr>
          <w:p w:rsidR="00152D5E" w:rsidRPr="008B7BD9" w:rsidRDefault="00152D5E" w:rsidP="0011402B">
            <w:pPr>
              <w:pStyle w:val="TAH"/>
              <w:rPr>
                <w:rFonts w:eastAsiaTheme="minorEastAsia"/>
                <w:vertAlign w:val="subscript"/>
              </w:rPr>
            </w:pPr>
            <w:r>
              <w:rPr>
                <w:rFonts w:eastAsia="Yu Mincho"/>
                <w:lang w:eastAsia="en-US"/>
              </w:rPr>
              <w:t>Range of GSCN</w:t>
            </w:r>
            <w:r w:rsidR="008B7BD9">
              <w:rPr>
                <w:rFonts w:eastAsiaTheme="minorEastAsia" w:hint="eastAsia"/>
              </w:rPr>
              <w:t xml:space="preserve"> in 38.104</w:t>
            </w:r>
          </w:p>
          <w:p w:rsidR="00152D5E" w:rsidRDefault="00152D5E" w:rsidP="0011402B">
            <w:pPr>
              <w:pStyle w:val="TAH"/>
              <w:rPr>
                <w:rFonts w:eastAsia="Yu Mincho"/>
                <w:lang w:eastAsia="en-US"/>
              </w:rPr>
            </w:pPr>
            <w:r>
              <w:rPr>
                <w:rFonts w:eastAsia="Yu Mincho"/>
                <w:lang w:eastAsia="en-US"/>
              </w:rPr>
              <w:t>(First – &lt;Step size&gt; – Last)</w:t>
            </w:r>
          </w:p>
        </w:tc>
        <w:tc>
          <w:tcPr>
            <w:tcW w:w="2615" w:type="dxa"/>
            <w:tcBorders>
              <w:top w:val="single" w:sz="4" w:space="0" w:color="auto"/>
              <w:left w:val="single" w:sz="4" w:space="0" w:color="auto"/>
              <w:bottom w:val="single" w:sz="4" w:space="0" w:color="auto"/>
              <w:right w:val="single" w:sz="4" w:space="0" w:color="auto"/>
            </w:tcBorders>
          </w:tcPr>
          <w:p w:rsidR="00152D5E" w:rsidRPr="008B7BD9" w:rsidRDefault="00152D5E" w:rsidP="0011402B">
            <w:pPr>
              <w:pStyle w:val="TAH"/>
              <w:rPr>
                <w:rFonts w:eastAsiaTheme="minorEastAsia"/>
                <w:vertAlign w:val="subscript"/>
              </w:rPr>
            </w:pPr>
            <w:r>
              <w:rPr>
                <w:rFonts w:eastAsia="Yu Mincho"/>
                <w:lang w:eastAsia="en-US"/>
              </w:rPr>
              <w:t>Range of GSCN</w:t>
            </w:r>
            <w:r w:rsidR="008B7BD9">
              <w:rPr>
                <w:rFonts w:eastAsiaTheme="minorEastAsia" w:hint="eastAsia"/>
              </w:rPr>
              <w:t xml:space="preserve"> (proposed)</w:t>
            </w:r>
          </w:p>
          <w:p w:rsidR="00152D5E" w:rsidRDefault="00152D5E" w:rsidP="0011402B">
            <w:pPr>
              <w:pStyle w:val="TAH"/>
              <w:rPr>
                <w:rFonts w:eastAsia="Yu Mincho"/>
                <w:lang w:eastAsia="en-US"/>
              </w:rPr>
            </w:pPr>
            <w:r>
              <w:rPr>
                <w:rFonts w:eastAsia="Yu Mincho"/>
                <w:lang w:eastAsia="en-US"/>
              </w:rPr>
              <w:t>(First – &lt;Step size&gt; – Last)</w:t>
            </w:r>
          </w:p>
        </w:tc>
      </w:tr>
      <w:tr w:rsidR="00152D5E" w:rsidTr="00152D5E">
        <w:trPr>
          <w:trHeight w:val="241"/>
          <w:jc w:val="center"/>
        </w:trPr>
        <w:tc>
          <w:tcPr>
            <w:tcW w:w="2115" w:type="dxa"/>
            <w:tcBorders>
              <w:top w:val="single" w:sz="4" w:space="0" w:color="auto"/>
              <w:left w:val="single" w:sz="4" w:space="0" w:color="auto"/>
              <w:bottom w:val="single" w:sz="4" w:space="0" w:color="auto"/>
              <w:right w:val="single" w:sz="4" w:space="0" w:color="auto"/>
            </w:tcBorders>
            <w:hideMark/>
          </w:tcPr>
          <w:p w:rsidR="00152D5E" w:rsidRDefault="00152D5E" w:rsidP="0011402B">
            <w:pPr>
              <w:pStyle w:val="TAC"/>
              <w:rPr>
                <w:rFonts w:eastAsia="Yu Mincho"/>
                <w:lang w:eastAsia="en-US"/>
              </w:rPr>
            </w:pPr>
            <w:r>
              <w:rPr>
                <w:lang w:eastAsia="en-US"/>
              </w:rPr>
              <w:t xml:space="preserve">n258 </w:t>
            </w:r>
          </w:p>
        </w:tc>
        <w:tc>
          <w:tcPr>
            <w:tcW w:w="2615" w:type="dxa"/>
            <w:tcBorders>
              <w:top w:val="single" w:sz="4" w:space="0" w:color="auto"/>
              <w:left w:val="single" w:sz="4" w:space="0" w:color="auto"/>
              <w:bottom w:val="single" w:sz="4" w:space="0" w:color="auto"/>
              <w:right w:val="single" w:sz="4" w:space="0" w:color="auto"/>
            </w:tcBorders>
            <w:hideMark/>
          </w:tcPr>
          <w:p w:rsidR="00152D5E" w:rsidRPr="00330C84" w:rsidRDefault="00152D5E" w:rsidP="0011402B">
            <w:pPr>
              <w:pStyle w:val="TAC"/>
              <w:rPr>
                <w:lang w:val="en-US" w:eastAsia="ja-JP"/>
              </w:rPr>
            </w:pPr>
            <w:r>
              <w:rPr>
                <w:lang w:eastAsia="en-US"/>
              </w:rPr>
              <w:t>120 kHz</w:t>
            </w:r>
          </w:p>
        </w:tc>
        <w:tc>
          <w:tcPr>
            <w:tcW w:w="2615" w:type="dxa"/>
            <w:tcBorders>
              <w:top w:val="single" w:sz="4" w:space="0" w:color="auto"/>
              <w:left w:val="single" w:sz="4" w:space="0" w:color="auto"/>
              <w:bottom w:val="single" w:sz="4" w:space="0" w:color="auto"/>
              <w:right w:val="single" w:sz="4" w:space="0" w:color="auto"/>
            </w:tcBorders>
            <w:hideMark/>
          </w:tcPr>
          <w:p w:rsidR="00152D5E" w:rsidRDefault="006B18B2" w:rsidP="006B18B2">
            <w:pPr>
              <w:pStyle w:val="TAC"/>
              <w:rPr>
                <w:rFonts w:eastAsia="Yu Mincho"/>
                <w:lang w:eastAsia="en-US"/>
              </w:rPr>
            </w:pPr>
            <w:r>
              <w:rPr>
                <w:rFonts w:eastAsia="Yu Mincho"/>
                <w:lang w:eastAsia="en-US"/>
              </w:rPr>
              <w:t>240</w:t>
            </w:r>
            <w:r>
              <w:rPr>
                <w:rFonts w:eastAsiaTheme="minorEastAsia" w:hint="eastAsia"/>
              </w:rPr>
              <w:t>57</w:t>
            </w:r>
            <w:r w:rsidR="00152D5E">
              <w:rPr>
                <w:rFonts w:eastAsia="Yu Mincho"/>
                <w:lang w:eastAsia="en-US"/>
              </w:rPr>
              <w:t xml:space="preserve"> – &lt;1&gt; –  24243</w:t>
            </w:r>
          </w:p>
        </w:tc>
        <w:tc>
          <w:tcPr>
            <w:tcW w:w="2615" w:type="dxa"/>
            <w:tcBorders>
              <w:top w:val="single" w:sz="4" w:space="0" w:color="auto"/>
              <w:left w:val="single" w:sz="4" w:space="0" w:color="auto"/>
              <w:bottom w:val="single" w:sz="4" w:space="0" w:color="auto"/>
              <w:right w:val="single" w:sz="4" w:space="0" w:color="auto"/>
            </w:tcBorders>
          </w:tcPr>
          <w:p w:rsidR="00152D5E" w:rsidRPr="006B18B2" w:rsidRDefault="00152D5E" w:rsidP="006B18B2">
            <w:pPr>
              <w:pStyle w:val="TAC"/>
              <w:rPr>
                <w:rFonts w:eastAsiaTheme="minorEastAsia"/>
              </w:rPr>
            </w:pPr>
            <w:r w:rsidRPr="006B18B2">
              <w:rPr>
                <w:rFonts w:eastAsia="Yu Mincho"/>
                <w:color w:val="FF0000"/>
                <w:lang w:eastAsia="en-US"/>
              </w:rPr>
              <w:t>240</w:t>
            </w:r>
            <w:r w:rsidR="006B18B2" w:rsidRPr="006B18B2">
              <w:rPr>
                <w:rFonts w:eastAsiaTheme="minorEastAsia" w:hint="eastAsia"/>
                <w:color w:val="FF0000"/>
              </w:rPr>
              <w:t>08</w:t>
            </w:r>
            <w:r w:rsidR="006B18B2">
              <w:rPr>
                <w:rFonts w:eastAsiaTheme="minorEastAsia" w:hint="eastAsia"/>
              </w:rPr>
              <w:t xml:space="preserve"> </w:t>
            </w:r>
            <w:r>
              <w:rPr>
                <w:rFonts w:eastAsia="Yu Mincho"/>
                <w:lang w:eastAsia="en-US"/>
              </w:rPr>
              <w:t xml:space="preserve">– &lt;1&gt; –  </w:t>
            </w:r>
            <w:r w:rsidRPr="006B18B2">
              <w:rPr>
                <w:rFonts w:eastAsia="Yu Mincho"/>
                <w:color w:val="FF0000"/>
                <w:lang w:eastAsia="en-US"/>
              </w:rPr>
              <w:t>24</w:t>
            </w:r>
            <w:r w:rsidR="006B18B2" w:rsidRPr="006B18B2">
              <w:rPr>
                <w:rFonts w:eastAsiaTheme="minorEastAsia" w:hint="eastAsia"/>
                <w:color w:val="FF0000"/>
              </w:rPr>
              <w:t>194</w:t>
            </w:r>
          </w:p>
        </w:tc>
      </w:tr>
      <w:tr w:rsidR="00152D5E" w:rsidTr="00152D5E">
        <w:trPr>
          <w:trHeight w:val="249"/>
          <w:jc w:val="center"/>
        </w:trPr>
        <w:tc>
          <w:tcPr>
            <w:tcW w:w="2115" w:type="dxa"/>
            <w:vMerge w:val="restart"/>
            <w:tcBorders>
              <w:top w:val="single" w:sz="4" w:space="0" w:color="auto"/>
              <w:left w:val="single" w:sz="4" w:space="0" w:color="auto"/>
              <w:bottom w:val="single" w:sz="4" w:space="0" w:color="auto"/>
              <w:right w:val="single" w:sz="4" w:space="0" w:color="auto"/>
            </w:tcBorders>
            <w:vAlign w:val="center"/>
            <w:hideMark/>
          </w:tcPr>
          <w:p w:rsidR="00152D5E" w:rsidRDefault="00152D5E" w:rsidP="0011402B">
            <w:pPr>
              <w:pStyle w:val="TAC"/>
              <w:rPr>
                <w:rFonts w:eastAsia="Yu Mincho"/>
                <w:lang w:eastAsia="en-US"/>
              </w:rPr>
            </w:pPr>
            <w:r>
              <w:rPr>
                <w:lang w:eastAsia="en-US"/>
              </w:rPr>
              <w:t xml:space="preserve">n257 </w:t>
            </w:r>
          </w:p>
        </w:tc>
        <w:tc>
          <w:tcPr>
            <w:tcW w:w="2615" w:type="dxa"/>
            <w:tcBorders>
              <w:top w:val="single" w:sz="4" w:space="0" w:color="auto"/>
              <w:left w:val="single" w:sz="4" w:space="0" w:color="auto"/>
              <w:bottom w:val="single" w:sz="4" w:space="0" w:color="auto"/>
              <w:right w:val="single" w:sz="4" w:space="0" w:color="auto"/>
            </w:tcBorders>
            <w:hideMark/>
          </w:tcPr>
          <w:p w:rsidR="00152D5E" w:rsidRPr="00330C84" w:rsidRDefault="00152D5E" w:rsidP="0011402B">
            <w:pPr>
              <w:pStyle w:val="TAC"/>
              <w:rPr>
                <w:lang w:val="en-US" w:eastAsia="ja-JP"/>
              </w:rPr>
            </w:pPr>
            <w:r>
              <w:rPr>
                <w:lang w:eastAsia="en-US"/>
              </w:rPr>
              <w:t>120 kHz</w:t>
            </w:r>
          </w:p>
        </w:tc>
        <w:tc>
          <w:tcPr>
            <w:tcW w:w="2615" w:type="dxa"/>
            <w:tcBorders>
              <w:top w:val="single" w:sz="4" w:space="0" w:color="auto"/>
              <w:left w:val="single" w:sz="4" w:space="0" w:color="auto"/>
              <w:bottom w:val="single" w:sz="4" w:space="0" w:color="auto"/>
              <w:right w:val="single" w:sz="4" w:space="0" w:color="auto"/>
            </w:tcBorders>
            <w:hideMark/>
          </w:tcPr>
          <w:p w:rsidR="00152D5E" w:rsidRDefault="00152D5E" w:rsidP="0011402B">
            <w:pPr>
              <w:pStyle w:val="TAC"/>
              <w:rPr>
                <w:rFonts w:eastAsia="Yu Mincho"/>
                <w:lang w:eastAsia="en-US"/>
              </w:rPr>
            </w:pPr>
            <w:r>
              <w:rPr>
                <w:lang w:eastAsia="en-US"/>
              </w:rPr>
              <w:t>24188 – &lt;1&gt; –  24358</w:t>
            </w:r>
          </w:p>
        </w:tc>
        <w:tc>
          <w:tcPr>
            <w:tcW w:w="2615" w:type="dxa"/>
            <w:tcBorders>
              <w:top w:val="single" w:sz="4" w:space="0" w:color="auto"/>
              <w:left w:val="single" w:sz="4" w:space="0" w:color="auto"/>
              <w:bottom w:val="single" w:sz="4" w:space="0" w:color="auto"/>
              <w:right w:val="single" w:sz="4" w:space="0" w:color="auto"/>
            </w:tcBorders>
          </w:tcPr>
          <w:p w:rsidR="00152D5E" w:rsidRDefault="00152D5E" w:rsidP="00152D5E">
            <w:pPr>
              <w:pStyle w:val="TAC"/>
              <w:rPr>
                <w:rFonts w:eastAsia="Yu Mincho"/>
              </w:rPr>
            </w:pPr>
            <w:r w:rsidRPr="00152D5E">
              <w:rPr>
                <w:color w:val="FF0000"/>
                <w:lang w:eastAsia="en-US"/>
              </w:rPr>
              <w:t>241</w:t>
            </w:r>
            <w:r w:rsidRPr="00152D5E">
              <w:rPr>
                <w:rFonts w:hint="eastAsia"/>
                <w:color w:val="FF0000"/>
              </w:rPr>
              <w:t>39</w:t>
            </w:r>
            <w:r w:rsidRPr="00152D5E">
              <w:rPr>
                <w:color w:val="FF0000"/>
                <w:lang w:eastAsia="en-US"/>
              </w:rPr>
              <w:t xml:space="preserve"> </w:t>
            </w:r>
            <w:r>
              <w:rPr>
                <w:lang w:eastAsia="en-US"/>
              </w:rPr>
              <w:t xml:space="preserve">– &lt;1&gt; –  </w:t>
            </w:r>
            <w:r w:rsidRPr="00152D5E">
              <w:rPr>
                <w:color w:val="FF0000"/>
                <w:lang w:eastAsia="en-US"/>
              </w:rPr>
              <w:t>243</w:t>
            </w:r>
            <w:r w:rsidRPr="00152D5E">
              <w:rPr>
                <w:rFonts w:hint="eastAsia"/>
                <w:color w:val="FF0000"/>
              </w:rPr>
              <w:t>09</w:t>
            </w:r>
          </w:p>
        </w:tc>
      </w:tr>
      <w:tr w:rsidR="00152D5E" w:rsidTr="00152D5E">
        <w:trPr>
          <w:trHeight w:val="1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D5E" w:rsidRDefault="00152D5E" w:rsidP="0011402B">
            <w:pPr>
              <w:pStyle w:val="TAC"/>
              <w:rPr>
                <w:rFonts w:eastAsia="Yu Mincho"/>
                <w:lang w:eastAsia="en-US"/>
              </w:rPr>
            </w:pPr>
          </w:p>
        </w:tc>
        <w:tc>
          <w:tcPr>
            <w:tcW w:w="2615" w:type="dxa"/>
            <w:tcBorders>
              <w:top w:val="single" w:sz="4" w:space="0" w:color="auto"/>
              <w:left w:val="single" w:sz="4" w:space="0" w:color="auto"/>
              <w:bottom w:val="single" w:sz="4" w:space="0" w:color="auto"/>
              <w:right w:val="single" w:sz="4" w:space="0" w:color="auto"/>
            </w:tcBorders>
            <w:hideMark/>
          </w:tcPr>
          <w:p w:rsidR="00152D5E" w:rsidRPr="00330C84" w:rsidRDefault="00152D5E" w:rsidP="0011402B">
            <w:pPr>
              <w:pStyle w:val="TAC"/>
              <w:rPr>
                <w:lang w:val="en-US" w:eastAsia="ja-JP"/>
              </w:rPr>
            </w:pPr>
            <w:r>
              <w:rPr>
                <w:lang w:eastAsia="en-US"/>
              </w:rPr>
              <w:t>240 kHz</w:t>
            </w:r>
          </w:p>
        </w:tc>
        <w:tc>
          <w:tcPr>
            <w:tcW w:w="2615" w:type="dxa"/>
            <w:tcBorders>
              <w:top w:val="single" w:sz="4" w:space="0" w:color="auto"/>
              <w:left w:val="single" w:sz="4" w:space="0" w:color="auto"/>
              <w:bottom w:val="single" w:sz="4" w:space="0" w:color="auto"/>
              <w:right w:val="single" w:sz="4" w:space="0" w:color="auto"/>
            </w:tcBorders>
            <w:hideMark/>
          </w:tcPr>
          <w:p w:rsidR="00152D5E" w:rsidRDefault="00152D5E" w:rsidP="0011402B">
            <w:pPr>
              <w:pStyle w:val="TAC"/>
              <w:rPr>
                <w:lang w:eastAsia="en-US"/>
              </w:rPr>
            </w:pPr>
            <w:r>
              <w:rPr>
                <w:lang w:eastAsia="en-US"/>
              </w:rPr>
              <w:t>24190 – &lt;2&gt; –  24356</w:t>
            </w:r>
          </w:p>
        </w:tc>
        <w:tc>
          <w:tcPr>
            <w:tcW w:w="2615" w:type="dxa"/>
            <w:tcBorders>
              <w:top w:val="single" w:sz="4" w:space="0" w:color="auto"/>
              <w:left w:val="single" w:sz="4" w:space="0" w:color="auto"/>
              <w:bottom w:val="single" w:sz="4" w:space="0" w:color="auto"/>
              <w:right w:val="single" w:sz="4" w:space="0" w:color="auto"/>
            </w:tcBorders>
          </w:tcPr>
          <w:p w:rsidR="00152D5E" w:rsidRDefault="00277A2B" w:rsidP="00277A2B">
            <w:pPr>
              <w:pStyle w:val="TAC"/>
            </w:pPr>
            <w:r w:rsidRPr="00277A2B">
              <w:rPr>
                <w:color w:val="FF0000"/>
                <w:lang w:eastAsia="en-US"/>
              </w:rPr>
              <w:t>241</w:t>
            </w:r>
            <w:r w:rsidRPr="00277A2B">
              <w:rPr>
                <w:rFonts w:hint="eastAsia"/>
                <w:color w:val="FF0000"/>
              </w:rPr>
              <w:t>4</w:t>
            </w:r>
            <w:r w:rsidR="00152D5E" w:rsidRPr="00277A2B">
              <w:rPr>
                <w:color w:val="FF0000"/>
                <w:lang w:eastAsia="en-US"/>
              </w:rPr>
              <w:t>0</w:t>
            </w:r>
            <w:r w:rsidR="00152D5E">
              <w:rPr>
                <w:lang w:eastAsia="en-US"/>
              </w:rPr>
              <w:t xml:space="preserve"> – &lt;2&gt; –  </w:t>
            </w:r>
            <w:r w:rsidRPr="00277A2B">
              <w:rPr>
                <w:rFonts w:hint="eastAsia"/>
                <w:color w:val="FF0000"/>
              </w:rPr>
              <w:t>24308</w:t>
            </w:r>
          </w:p>
        </w:tc>
      </w:tr>
      <w:tr w:rsidR="00152D5E" w:rsidTr="00152D5E">
        <w:trPr>
          <w:trHeight w:val="249"/>
          <w:jc w:val="center"/>
        </w:trPr>
        <w:tc>
          <w:tcPr>
            <w:tcW w:w="2115" w:type="dxa"/>
            <w:vMerge w:val="restart"/>
            <w:tcBorders>
              <w:top w:val="single" w:sz="4" w:space="0" w:color="auto"/>
              <w:left w:val="single" w:sz="4" w:space="0" w:color="auto"/>
              <w:bottom w:val="single" w:sz="4" w:space="0" w:color="auto"/>
              <w:right w:val="single" w:sz="4" w:space="0" w:color="auto"/>
            </w:tcBorders>
            <w:vAlign w:val="center"/>
            <w:hideMark/>
          </w:tcPr>
          <w:p w:rsidR="00152D5E" w:rsidRDefault="00152D5E" w:rsidP="0011402B">
            <w:pPr>
              <w:pStyle w:val="TAC"/>
              <w:rPr>
                <w:rFonts w:eastAsia="Yu Mincho"/>
                <w:lang w:eastAsia="en-US"/>
              </w:rPr>
            </w:pPr>
            <w:r>
              <w:rPr>
                <w:lang w:eastAsia="en-US"/>
              </w:rPr>
              <w:t xml:space="preserve">n260 </w:t>
            </w:r>
          </w:p>
        </w:tc>
        <w:tc>
          <w:tcPr>
            <w:tcW w:w="2615" w:type="dxa"/>
            <w:tcBorders>
              <w:top w:val="single" w:sz="4" w:space="0" w:color="auto"/>
              <w:left w:val="single" w:sz="4" w:space="0" w:color="auto"/>
              <w:bottom w:val="single" w:sz="4" w:space="0" w:color="auto"/>
              <w:right w:val="single" w:sz="4" w:space="0" w:color="auto"/>
            </w:tcBorders>
            <w:hideMark/>
          </w:tcPr>
          <w:p w:rsidR="00152D5E" w:rsidRPr="00330C84" w:rsidRDefault="00152D5E" w:rsidP="0011402B">
            <w:pPr>
              <w:pStyle w:val="TAC"/>
              <w:rPr>
                <w:lang w:val="en-US" w:eastAsia="ja-JP"/>
              </w:rPr>
            </w:pPr>
            <w:r>
              <w:rPr>
                <w:lang w:eastAsia="en-US"/>
              </w:rPr>
              <w:t>120 kHz</w:t>
            </w:r>
          </w:p>
        </w:tc>
        <w:tc>
          <w:tcPr>
            <w:tcW w:w="2615" w:type="dxa"/>
            <w:tcBorders>
              <w:top w:val="single" w:sz="4" w:space="0" w:color="auto"/>
              <w:left w:val="single" w:sz="4" w:space="0" w:color="auto"/>
              <w:bottom w:val="single" w:sz="4" w:space="0" w:color="auto"/>
              <w:right w:val="single" w:sz="4" w:space="0" w:color="auto"/>
            </w:tcBorders>
            <w:hideMark/>
          </w:tcPr>
          <w:p w:rsidR="00152D5E" w:rsidRDefault="00152D5E" w:rsidP="0011402B">
            <w:pPr>
              <w:pStyle w:val="TAC"/>
              <w:rPr>
                <w:rFonts w:eastAsia="Yu Mincho"/>
                <w:lang w:eastAsia="en-US"/>
              </w:rPr>
            </w:pPr>
            <w:r>
              <w:rPr>
                <w:lang w:eastAsia="en-US"/>
              </w:rPr>
              <w:t>24795 – &lt;1&gt; –  24966</w:t>
            </w:r>
          </w:p>
        </w:tc>
        <w:tc>
          <w:tcPr>
            <w:tcW w:w="2615" w:type="dxa"/>
            <w:tcBorders>
              <w:top w:val="single" w:sz="4" w:space="0" w:color="auto"/>
              <w:left w:val="single" w:sz="4" w:space="0" w:color="auto"/>
              <w:bottom w:val="single" w:sz="4" w:space="0" w:color="auto"/>
              <w:right w:val="single" w:sz="4" w:space="0" w:color="auto"/>
            </w:tcBorders>
          </w:tcPr>
          <w:p w:rsidR="00152D5E" w:rsidRDefault="00152D5E" w:rsidP="006B18B2">
            <w:pPr>
              <w:pStyle w:val="TAC"/>
              <w:rPr>
                <w:rFonts w:eastAsia="Yu Mincho"/>
              </w:rPr>
            </w:pPr>
            <w:r w:rsidRPr="006B18B2">
              <w:rPr>
                <w:color w:val="FF0000"/>
                <w:lang w:eastAsia="en-US"/>
              </w:rPr>
              <w:t>247</w:t>
            </w:r>
            <w:r w:rsidR="006B18B2" w:rsidRPr="006B18B2">
              <w:rPr>
                <w:rFonts w:hint="eastAsia"/>
                <w:color w:val="FF0000"/>
              </w:rPr>
              <w:t>46</w:t>
            </w:r>
            <w:r>
              <w:rPr>
                <w:lang w:eastAsia="en-US"/>
              </w:rPr>
              <w:t xml:space="preserve"> – &lt;1&gt; –  </w:t>
            </w:r>
            <w:r w:rsidRPr="006B18B2">
              <w:rPr>
                <w:color w:val="FF0000"/>
                <w:lang w:eastAsia="en-US"/>
              </w:rPr>
              <w:t>24</w:t>
            </w:r>
            <w:r w:rsidR="006B18B2" w:rsidRPr="006B18B2">
              <w:rPr>
                <w:rFonts w:hint="eastAsia"/>
                <w:color w:val="FF0000"/>
              </w:rPr>
              <w:t>917</w:t>
            </w:r>
          </w:p>
        </w:tc>
      </w:tr>
      <w:tr w:rsidR="00152D5E" w:rsidTr="00152D5E">
        <w:trPr>
          <w:trHeight w:val="1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D5E" w:rsidRDefault="00152D5E" w:rsidP="0011402B">
            <w:pPr>
              <w:pStyle w:val="TAC"/>
              <w:rPr>
                <w:rFonts w:eastAsia="Yu Mincho"/>
                <w:lang w:eastAsia="en-US"/>
              </w:rPr>
            </w:pPr>
          </w:p>
        </w:tc>
        <w:tc>
          <w:tcPr>
            <w:tcW w:w="2615" w:type="dxa"/>
            <w:tcBorders>
              <w:top w:val="single" w:sz="4" w:space="0" w:color="auto"/>
              <w:left w:val="single" w:sz="4" w:space="0" w:color="auto"/>
              <w:bottom w:val="single" w:sz="4" w:space="0" w:color="auto"/>
              <w:right w:val="single" w:sz="4" w:space="0" w:color="auto"/>
            </w:tcBorders>
            <w:hideMark/>
          </w:tcPr>
          <w:p w:rsidR="00152D5E" w:rsidRPr="00330C84" w:rsidRDefault="00152D5E" w:rsidP="0011402B">
            <w:pPr>
              <w:pStyle w:val="TAC"/>
              <w:rPr>
                <w:lang w:val="en-US" w:eastAsia="ja-JP"/>
              </w:rPr>
            </w:pPr>
            <w:r>
              <w:rPr>
                <w:lang w:eastAsia="en-US"/>
              </w:rPr>
              <w:t>240 kHz</w:t>
            </w:r>
          </w:p>
        </w:tc>
        <w:tc>
          <w:tcPr>
            <w:tcW w:w="2615" w:type="dxa"/>
            <w:tcBorders>
              <w:top w:val="single" w:sz="4" w:space="0" w:color="auto"/>
              <w:left w:val="single" w:sz="4" w:space="0" w:color="auto"/>
              <w:bottom w:val="single" w:sz="4" w:space="0" w:color="auto"/>
              <w:right w:val="single" w:sz="4" w:space="0" w:color="auto"/>
            </w:tcBorders>
            <w:hideMark/>
          </w:tcPr>
          <w:p w:rsidR="00152D5E" w:rsidRDefault="00152D5E" w:rsidP="0011402B">
            <w:pPr>
              <w:pStyle w:val="TAC"/>
              <w:rPr>
                <w:lang w:eastAsia="en-US"/>
              </w:rPr>
            </w:pPr>
            <w:r>
              <w:rPr>
                <w:lang w:eastAsia="en-US"/>
              </w:rPr>
              <w:t>24797 – &lt;2&gt; –  24964</w:t>
            </w:r>
          </w:p>
        </w:tc>
        <w:tc>
          <w:tcPr>
            <w:tcW w:w="2615" w:type="dxa"/>
            <w:tcBorders>
              <w:top w:val="single" w:sz="4" w:space="0" w:color="auto"/>
              <w:left w:val="single" w:sz="4" w:space="0" w:color="auto"/>
              <w:bottom w:val="single" w:sz="4" w:space="0" w:color="auto"/>
              <w:right w:val="single" w:sz="4" w:space="0" w:color="auto"/>
            </w:tcBorders>
          </w:tcPr>
          <w:p w:rsidR="00152D5E" w:rsidRDefault="00152D5E" w:rsidP="006B18B2">
            <w:pPr>
              <w:pStyle w:val="TAC"/>
            </w:pPr>
            <w:r w:rsidRPr="006A2916">
              <w:rPr>
                <w:color w:val="FF0000"/>
                <w:lang w:eastAsia="en-US"/>
              </w:rPr>
              <w:t>247</w:t>
            </w:r>
            <w:r w:rsidR="006B18B2" w:rsidRPr="006A2916">
              <w:rPr>
                <w:rFonts w:hint="eastAsia"/>
                <w:color w:val="FF0000"/>
              </w:rPr>
              <w:t>47</w:t>
            </w:r>
            <w:r w:rsidR="006B18B2">
              <w:rPr>
                <w:lang w:eastAsia="en-US"/>
              </w:rPr>
              <w:t xml:space="preserve"> – &lt;2&gt; –  </w:t>
            </w:r>
            <w:r w:rsidR="006B18B2" w:rsidRPr="006B18B2">
              <w:rPr>
                <w:color w:val="FF0000"/>
                <w:lang w:eastAsia="en-US"/>
              </w:rPr>
              <w:t>249</w:t>
            </w:r>
            <w:r w:rsidR="006A2916">
              <w:rPr>
                <w:rFonts w:hint="eastAsia"/>
                <w:color w:val="FF0000"/>
              </w:rPr>
              <w:t>15</w:t>
            </w:r>
          </w:p>
        </w:tc>
      </w:tr>
    </w:tbl>
    <w:p w:rsidR="0082562C" w:rsidRDefault="0082562C" w:rsidP="007A31F6">
      <w:pPr>
        <w:rPr>
          <w:rFonts w:ascii="Calibri" w:hAnsi="Calibri"/>
          <w:sz w:val="20"/>
          <w:szCs w:val="20"/>
          <w:lang w:val="en-GB"/>
        </w:rPr>
      </w:pPr>
    </w:p>
    <w:p w:rsidR="001876C0" w:rsidRPr="00EA30A2" w:rsidRDefault="001876C0" w:rsidP="001876C0">
      <w:pPr>
        <w:pStyle w:val="1"/>
        <w:rPr>
          <w:rFonts w:asciiTheme="minorHAnsi" w:hAnsiTheme="minorHAnsi" w:cs="Arial"/>
          <w:b/>
          <w:sz w:val="20"/>
          <w:lang w:eastAsia="zh-CN"/>
        </w:rPr>
      </w:pPr>
      <w:r w:rsidRPr="00EA30A2">
        <w:rPr>
          <w:rFonts w:asciiTheme="minorHAnsi" w:hAnsiTheme="minorHAnsi" w:cs="Arial"/>
          <w:b/>
          <w:sz w:val="20"/>
          <w:lang w:eastAsia="zh-CN"/>
        </w:rPr>
        <w:t>Conclusion</w:t>
      </w:r>
    </w:p>
    <w:p w:rsidR="001876C0" w:rsidRDefault="001876C0" w:rsidP="001876C0">
      <w:pPr>
        <w:rPr>
          <w:sz w:val="20"/>
          <w:szCs w:val="20"/>
        </w:rPr>
      </w:pPr>
      <w:r w:rsidRPr="00AB32C7">
        <w:rPr>
          <w:sz w:val="20"/>
          <w:szCs w:val="20"/>
        </w:rPr>
        <w:t>In this contribution we further analyze the sync raster as have</w:t>
      </w:r>
      <w:r w:rsidR="00627385" w:rsidRPr="00AB32C7">
        <w:rPr>
          <w:sz w:val="20"/>
          <w:szCs w:val="20"/>
        </w:rPr>
        <w:t xml:space="preserve"> below</w:t>
      </w:r>
      <w:r w:rsidRPr="00AB32C7">
        <w:rPr>
          <w:sz w:val="20"/>
          <w:szCs w:val="20"/>
        </w:rPr>
        <w:t xml:space="preserve"> observation</w:t>
      </w:r>
      <w:r w:rsidR="00627385" w:rsidRPr="00AB32C7">
        <w:rPr>
          <w:sz w:val="20"/>
          <w:szCs w:val="20"/>
        </w:rPr>
        <w:t>s:</w:t>
      </w:r>
    </w:p>
    <w:p w:rsidR="008B7BD9" w:rsidRDefault="008B7BD9" w:rsidP="008B7BD9">
      <w:pPr>
        <w:rPr>
          <w:rFonts w:ascii="Calibri" w:hAnsi="Calibri"/>
          <w:b/>
          <w:sz w:val="20"/>
          <w:szCs w:val="20"/>
          <w:lang w:val="en-GB"/>
        </w:rPr>
      </w:pPr>
      <w:r w:rsidRPr="00A737E2">
        <w:rPr>
          <w:rFonts w:ascii="Calibri" w:hAnsi="Calibri"/>
          <w:b/>
          <w:sz w:val="20"/>
          <w:szCs w:val="20"/>
          <w:lang w:val="en-GB"/>
        </w:rPr>
        <w:t>Observation</w:t>
      </w:r>
      <w:r w:rsidR="00481C99">
        <w:rPr>
          <w:rFonts w:ascii="Calibri" w:hAnsi="Calibri" w:hint="eastAsia"/>
          <w:b/>
          <w:sz w:val="20"/>
          <w:szCs w:val="20"/>
          <w:lang w:val="en-GB"/>
        </w:rPr>
        <w:t xml:space="preserve"> </w:t>
      </w:r>
      <w:r w:rsidRPr="00A737E2">
        <w:rPr>
          <w:rFonts w:ascii="Calibri" w:hAnsi="Calibri" w:hint="eastAsia"/>
          <w:b/>
          <w:sz w:val="20"/>
          <w:szCs w:val="20"/>
          <w:lang w:val="en-GB"/>
        </w:rPr>
        <w:t xml:space="preserve">1: </w:t>
      </w:r>
      <w:r>
        <w:rPr>
          <w:rFonts w:ascii="Calibri" w:hAnsi="Calibri" w:hint="eastAsia"/>
          <w:b/>
          <w:sz w:val="20"/>
          <w:szCs w:val="20"/>
          <w:lang w:val="en-GB"/>
        </w:rPr>
        <w:t>When determining proper range of GSCN for certain band,  not only all possible SS raster locations should be within the frequency ranges of such band, meanwhile corresponding whole SS/PBCH block need to be inside of frequency ranges with enough guard band.</w:t>
      </w:r>
    </w:p>
    <w:p w:rsidR="00F44FBE" w:rsidRDefault="00481C99" w:rsidP="00F44FBE">
      <w:pPr>
        <w:rPr>
          <w:b/>
        </w:rPr>
      </w:pPr>
      <w:r>
        <w:rPr>
          <w:rFonts w:hint="eastAsia"/>
          <w:b/>
        </w:rPr>
        <w:t xml:space="preserve">Observation </w:t>
      </w:r>
      <w:r w:rsidR="00F44FBE" w:rsidRPr="00F97654">
        <w:rPr>
          <w:rFonts w:hint="eastAsia"/>
          <w:b/>
        </w:rPr>
        <w:t xml:space="preserve">2: </w:t>
      </w:r>
      <w:r w:rsidR="00F44FBE">
        <w:rPr>
          <w:rFonts w:hint="eastAsia"/>
          <w:b/>
        </w:rPr>
        <w:t xml:space="preserve">For FR1, GSCN ranges of bands need to be </w:t>
      </w:r>
      <w:r w:rsidR="00F44FBE">
        <w:rPr>
          <w:b/>
        </w:rPr>
        <w:t>corrected</w:t>
      </w:r>
      <w:r w:rsidR="00F44FBE">
        <w:rPr>
          <w:rFonts w:hint="eastAsia"/>
          <w:b/>
        </w:rPr>
        <w:t xml:space="preserve"> to ensure the whole </w:t>
      </w:r>
      <w:r w:rsidR="00F44FBE">
        <w:rPr>
          <w:b/>
        </w:rPr>
        <w:t>transmission</w:t>
      </w:r>
      <w:r w:rsidR="00F44FBE">
        <w:rPr>
          <w:rFonts w:hint="eastAsia"/>
          <w:b/>
        </w:rPr>
        <w:t xml:space="preserve"> bandwidth of SS blocks inside of </w:t>
      </w:r>
      <w:r w:rsidR="00F44FBE">
        <w:rPr>
          <w:b/>
        </w:rPr>
        <w:t>frequency</w:t>
      </w:r>
      <w:r w:rsidR="00F44FBE">
        <w:rPr>
          <w:rFonts w:hint="eastAsia"/>
          <w:b/>
        </w:rPr>
        <w:t xml:space="preserve"> ranges of corresponding band as </w:t>
      </w:r>
      <w:r w:rsidR="00F44FBE">
        <w:rPr>
          <w:b/>
        </w:rPr>
        <w:t>summarized</w:t>
      </w:r>
      <w:r w:rsidR="00F44FBE">
        <w:rPr>
          <w:rFonts w:hint="eastAsia"/>
          <w:b/>
        </w:rPr>
        <w:t xml:space="preserve"> in table 1.</w:t>
      </w:r>
    </w:p>
    <w:p w:rsidR="00F44FBE" w:rsidRDefault="00F44FBE" w:rsidP="00F44FBE">
      <w:pPr>
        <w:rPr>
          <w:b/>
        </w:rPr>
      </w:pPr>
      <w:r>
        <w:rPr>
          <w:rFonts w:hint="eastAsia"/>
          <w:b/>
        </w:rPr>
        <w:t xml:space="preserve">Observation 3: For band n66, in LTE upper bound 2180~2200MHz can only be used as SDL, which means </w:t>
      </w:r>
      <w:r>
        <w:rPr>
          <w:b/>
        </w:rPr>
        <w:t>cannot</w:t>
      </w:r>
      <w:r>
        <w:rPr>
          <w:rFonts w:hint="eastAsia"/>
          <w:b/>
        </w:rPr>
        <w:t xml:space="preserve"> be deployed as SA. Further </w:t>
      </w:r>
      <w:r>
        <w:rPr>
          <w:b/>
        </w:rPr>
        <w:t>clarification</w:t>
      </w:r>
      <w:r>
        <w:rPr>
          <w:rFonts w:hint="eastAsia"/>
          <w:b/>
        </w:rPr>
        <w:t xml:space="preserve"> needed whether in NR such frequency range can be used for SA or not.</w:t>
      </w:r>
    </w:p>
    <w:p w:rsidR="00F44FBE" w:rsidRDefault="00F44FBE" w:rsidP="00F44FBE">
      <w:pPr>
        <w:rPr>
          <w:b/>
        </w:rPr>
      </w:pPr>
      <w:r>
        <w:rPr>
          <w:rFonts w:hint="eastAsia"/>
          <w:b/>
        </w:rPr>
        <w:t xml:space="preserve">Observation 4: </w:t>
      </w:r>
      <w:r w:rsidRPr="00797506">
        <w:rPr>
          <w:rFonts w:hint="eastAsia"/>
          <w:b/>
        </w:rPr>
        <w:t>band n75, n76 are SDL band, which cannot be deployed by SA.</w:t>
      </w:r>
    </w:p>
    <w:p w:rsidR="00F44FBE" w:rsidRDefault="00F44FBE" w:rsidP="00F44FBE">
      <w:pPr>
        <w:rPr>
          <w:b/>
        </w:rPr>
      </w:pPr>
      <w:r>
        <w:rPr>
          <w:rFonts w:hint="eastAsia"/>
          <w:b/>
        </w:rPr>
        <w:t>Observation 5: For band 41, with 10MHz minimum channel bandwidth and 15kHz SS SCS, SS raster is 3 times of basic SS raster (step size =3)</w:t>
      </w:r>
    </w:p>
    <w:p w:rsidR="00F44FBE" w:rsidRDefault="00F44FBE" w:rsidP="00F44FBE">
      <w:pPr>
        <w:rPr>
          <w:b/>
        </w:rPr>
      </w:pPr>
      <w:r>
        <w:rPr>
          <w:rFonts w:hint="eastAsia"/>
          <w:b/>
        </w:rPr>
        <w:t>Observation 6: For band 41, with 40MHz minimum channel bandwidth and 30kHz SS SCS, SS raster is 21 times of basic SS raster (step size =21)</w:t>
      </w:r>
    </w:p>
    <w:p w:rsidR="00F44FBE" w:rsidRPr="00797506" w:rsidRDefault="00481C99" w:rsidP="00F44FBE">
      <w:pPr>
        <w:rPr>
          <w:b/>
        </w:rPr>
      </w:pPr>
      <w:r>
        <w:rPr>
          <w:rFonts w:hint="eastAsia"/>
          <w:b/>
        </w:rPr>
        <w:t xml:space="preserve">Observation </w:t>
      </w:r>
      <w:r w:rsidR="00F44FBE">
        <w:rPr>
          <w:rFonts w:hint="eastAsia"/>
          <w:b/>
        </w:rPr>
        <w:t>7</w:t>
      </w:r>
      <w:r w:rsidR="00F44FBE" w:rsidRPr="00F97654">
        <w:rPr>
          <w:rFonts w:hint="eastAsia"/>
          <w:b/>
        </w:rPr>
        <w:t xml:space="preserve">: </w:t>
      </w:r>
      <w:r w:rsidR="00F44FBE">
        <w:rPr>
          <w:rFonts w:hint="eastAsia"/>
          <w:b/>
        </w:rPr>
        <w:t xml:space="preserve">For FR2, GSCN ranges of bands need to be </w:t>
      </w:r>
      <w:r w:rsidR="00F44FBE">
        <w:rPr>
          <w:b/>
        </w:rPr>
        <w:t>corrected</w:t>
      </w:r>
      <w:r w:rsidR="00F44FBE">
        <w:rPr>
          <w:rFonts w:hint="eastAsia"/>
          <w:b/>
        </w:rPr>
        <w:t xml:space="preserve"> to ensure the whole </w:t>
      </w:r>
      <w:r w:rsidR="00F44FBE">
        <w:rPr>
          <w:b/>
        </w:rPr>
        <w:t>transmission</w:t>
      </w:r>
      <w:r w:rsidR="00F44FBE">
        <w:rPr>
          <w:rFonts w:hint="eastAsia"/>
          <w:b/>
        </w:rPr>
        <w:t xml:space="preserve"> bandwidth of SS blocks inside of </w:t>
      </w:r>
      <w:r w:rsidR="00F44FBE">
        <w:rPr>
          <w:b/>
        </w:rPr>
        <w:t>frequency</w:t>
      </w:r>
      <w:r w:rsidR="00F44FBE">
        <w:rPr>
          <w:rFonts w:hint="eastAsia"/>
          <w:b/>
        </w:rPr>
        <w:t xml:space="preserve"> ranges of corresponding band as </w:t>
      </w:r>
      <w:r w:rsidR="00F44FBE">
        <w:rPr>
          <w:b/>
        </w:rPr>
        <w:t>summarized</w:t>
      </w:r>
      <w:r w:rsidR="00F44FBE">
        <w:rPr>
          <w:rFonts w:hint="eastAsia"/>
          <w:b/>
        </w:rPr>
        <w:t xml:space="preserve"> in table 2.</w:t>
      </w:r>
    </w:p>
    <w:p w:rsidR="001876C0" w:rsidRPr="00EA30A2" w:rsidRDefault="001876C0" w:rsidP="001876C0">
      <w:pPr>
        <w:pStyle w:val="1"/>
        <w:rPr>
          <w:rFonts w:asciiTheme="minorHAnsi" w:hAnsiTheme="minorHAnsi" w:cs="Arial"/>
          <w:b/>
          <w:sz w:val="20"/>
          <w:lang w:eastAsia="zh-CN"/>
        </w:rPr>
      </w:pPr>
      <w:r w:rsidRPr="00EA30A2">
        <w:rPr>
          <w:rFonts w:asciiTheme="minorHAnsi" w:hAnsiTheme="minorHAnsi" w:cs="Arial"/>
          <w:b/>
          <w:sz w:val="20"/>
          <w:lang w:eastAsia="zh-CN"/>
        </w:rPr>
        <w:t>Reference</w:t>
      </w:r>
    </w:p>
    <w:p w:rsidR="001876C0" w:rsidRPr="00AB32C7" w:rsidRDefault="001876C0" w:rsidP="001876C0">
      <w:pPr>
        <w:rPr>
          <w:sz w:val="20"/>
          <w:szCs w:val="20"/>
          <w:lang w:val="en-GB"/>
        </w:rPr>
      </w:pPr>
      <w:r w:rsidRPr="00AB32C7">
        <w:rPr>
          <w:sz w:val="20"/>
          <w:szCs w:val="20"/>
          <w:lang w:val="en-GB"/>
        </w:rPr>
        <w:t>[1] R4-171</w:t>
      </w:r>
      <w:r w:rsidR="00F44FBE">
        <w:rPr>
          <w:rFonts w:hint="eastAsia"/>
          <w:sz w:val="20"/>
          <w:szCs w:val="20"/>
          <w:lang w:val="en-GB"/>
        </w:rPr>
        <w:t>4514</w:t>
      </w:r>
      <w:r w:rsidRPr="00AB32C7">
        <w:rPr>
          <w:sz w:val="20"/>
          <w:szCs w:val="20"/>
          <w:lang w:val="en-GB"/>
        </w:rPr>
        <w:t xml:space="preserve">, </w:t>
      </w:r>
      <w:r w:rsidRPr="00AB32C7">
        <w:rPr>
          <w:sz w:val="20"/>
          <w:szCs w:val="20"/>
        </w:rPr>
        <w:t xml:space="preserve">WF on </w:t>
      </w:r>
      <w:r w:rsidR="00F44FBE">
        <w:rPr>
          <w:rFonts w:hint="eastAsia"/>
          <w:sz w:val="20"/>
          <w:szCs w:val="20"/>
        </w:rPr>
        <w:t>SS</w:t>
      </w:r>
      <w:r w:rsidRPr="00AB32C7">
        <w:rPr>
          <w:sz w:val="20"/>
          <w:szCs w:val="20"/>
        </w:rPr>
        <w:t xml:space="preserve"> Raster for NR</w:t>
      </w:r>
    </w:p>
    <w:p w:rsidR="001876C0" w:rsidRDefault="001876C0" w:rsidP="001876C0">
      <w:pPr>
        <w:rPr>
          <w:sz w:val="20"/>
          <w:szCs w:val="20"/>
          <w:lang w:val="en-GB"/>
        </w:rPr>
      </w:pPr>
      <w:r w:rsidRPr="00AB32C7">
        <w:rPr>
          <w:sz w:val="20"/>
          <w:szCs w:val="20"/>
          <w:lang w:val="en-GB"/>
        </w:rPr>
        <w:t xml:space="preserve">[2] </w:t>
      </w:r>
      <w:r w:rsidR="00F44FBE">
        <w:rPr>
          <w:rFonts w:hint="eastAsia"/>
          <w:sz w:val="20"/>
          <w:szCs w:val="20"/>
          <w:lang w:val="en-GB"/>
        </w:rPr>
        <w:t>TS 38.104 15.0.0</w:t>
      </w:r>
    </w:p>
    <w:p w:rsidR="00F44FBE" w:rsidRDefault="00F44FBE" w:rsidP="001876C0">
      <w:pPr>
        <w:rPr>
          <w:sz w:val="20"/>
          <w:szCs w:val="20"/>
          <w:lang w:val="en-GB"/>
        </w:rPr>
      </w:pPr>
      <w:r>
        <w:rPr>
          <w:rFonts w:hint="eastAsia"/>
          <w:sz w:val="20"/>
          <w:szCs w:val="20"/>
          <w:lang w:val="en-GB"/>
        </w:rPr>
        <w:t>[3] TS 38.101-1 15.0.0</w:t>
      </w:r>
    </w:p>
    <w:p w:rsidR="00F44FBE" w:rsidRPr="00AB32C7" w:rsidRDefault="00F44FBE" w:rsidP="001876C0">
      <w:pPr>
        <w:rPr>
          <w:sz w:val="20"/>
          <w:szCs w:val="20"/>
          <w:lang w:val="en-GB"/>
        </w:rPr>
      </w:pPr>
      <w:r>
        <w:rPr>
          <w:rFonts w:hint="eastAsia"/>
          <w:sz w:val="20"/>
          <w:szCs w:val="20"/>
          <w:lang w:val="en-GB"/>
        </w:rPr>
        <w:t>[4] TS38.101-2 15.0.0</w:t>
      </w:r>
    </w:p>
    <w:p w:rsidR="001876C0" w:rsidRPr="00AB32C7" w:rsidRDefault="001876C0" w:rsidP="001876C0">
      <w:pPr>
        <w:rPr>
          <w:sz w:val="20"/>
          <w:szCs w:val="20"/>
          <w:lang w:val="en-GB"/>
        </w:rPr>
      </w:pPr>
    </w:p>
    <w:sectPr w:rsidR="001876C0" w:rsidRPr="00AB32C7"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A56" w:rsidRDefault="00FE5A56" w:rsidP="00FF76F4">
      <w:r>
        <w:separator/>
      </w:r>
    </w:p>
  </w:endnote>
  <w:endnote w:type="continuationSeparator" w:id="0">
    <w:p w:rsidR="00FE5A56" w:rsidRDefault="00FE5A56"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amsungOne 3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CUniMyungjo L">
    <w:panose1 w:val="020B0600000000000000"/>
    <w:charset w:val="81"/>
    <w:family w:val="swiss"/>
    <w:pitch w:val="variable"/>
    <w:sig w:usb0="900002E7" w:usb1="39D7FCFF" w:usb2="00000010"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A56" w:rsidRDefault="00FE5A56" w:rsidP="00FF76F4">
      <w:r>
        <w:separator/>
      </w:r>
    </w:p>
  </w:footnote>
  <w:footnote w:type="continuationSeparator" w:id="0">
    <w:p w:rsidR="00FE5A56" w:rsidRDefault="00FE5A56"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2">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E6560"/>
    <w:multiLevelType w:val="hybridMultilevel"/>
    <w:tmpl w:val="B23AF9CA"/>
    <w:lvl w:ilvl="0" w:tplc="3DF697E2">
      <w:start w:val="1"/>
      <w:numFmt w:val="bullet"/>
      <w:lvlText w:val=""/>
      <w:lvlJc w:val="left"/>
      <w:pPr>
        <w:tabs>
          <w:tab w:val="num" w:pos="720"/>
        </w:tabs>
        <w:ind w:left="720" w:hanging="360"/>
      </w:pPr>
      <w:rPr>
        <w:rFonts w:ascii="SamsungOne 300" w:hAnsi="SamsungOne 300" w:hint="default"/>
      </w:rPr>
    </w:lvl>
    <w:lvl w:ilvl="1" w:tplc="44722B8E">
      <w:start w:val="1"/>
      <w:numFmt w:val="bullet"/>
      <w:lvlText w:val=""/>
      <w:lvlJc w:val="left"/>
      <w:pPr>
        <w:tabs>
          <w:tab w:val="num" w:pos="1440"/>
        </w:tabs>
        <w:ind w:left="1440" w:hanging="360"/>
      </w:pPr>
      <w:rPr>
        <w:rFonts w:ascii="SamsungOne 300" w:hAnsi="SamsungOne 300" w:hint="default"/>
      </w:rPr>
    </w:lvl>
    <w:lvl w:ilvl="2" w:tplc="4F7EF3DC" w:tentative="1">
      <w:start w:val="1"/>
      <w:numFmt w:val="bullet"/>
      <w:lvlText w:val=""/>
      <w:lvlJc w:val="left"/>
      <w:pPr>
        <w:tabs>
          <w:tab w:val="num" w:pos="2160"/>
        </w:tabs>
        <w:ind w:left="2160" w:hanging="360"/>
      </w:pPr>
      <w:rPr>
        <w:rFonts w:ascii="SamsungOne 300" w:hAnsi="SamsungOne 300" w:hint="default"/>
      </w:rPr>
    </w:lvl>
    <w:lvl w:ilvl="3" w:tplc="F500A374" w:tentative="1">
      <w:start w:val="1"/>
      <w:numFmt w:val="bullet"/>
      <w:lvlText w:val=""/>
      <w:lvlJc w:val="left"/>
      <w:pPr>
        <w:tabs>
          <w:tab w:val="num" w:pos="2880"/>
        </w:tabs>
        <w:ind w:left="2880" w:hanging="360"/>
      </w:pPr>
      <w:rPr>
        <w:rFonts w:ascii="SamsungOne 300" w:hAnsi="SamsungOne 300" w:hint="default"/>
      </w:rPr>
    </w:lvl>
    <w:lvl w:ilvl="4" w:tplc="43EE907C" w:tentative="1">
      <w:start w:val="1"/>
      <w:numFmt w:val="bullet"/>
      <w:lvlText w:val=""/>
      <w:lvlJc w:val="left"/>
      <w:pPr>
        <w:tabs>
          <w:tab w:val="num" w:pos="3600"/>
        </w:tabs>
        <w:ind w:left="3600" w:hanging="360"/>
      </w:pPr>
      <w:rPr>
        <w:rFonts w:ascii="SamsungOne 300" w:hAnsi="SamsungOne 300" w:hint="default"/>
      </w:rPr>
    </w:lvl>
    <w:lvl w:ilvl="5" w:tplc="4CBE657A" w:tentative="1">
      <w:start w:val="1"/>
      <w:numFmt w:val="bullet"/>
      <w:lvlText w:val=""/>
      <w:lvlJc w:val="left"/>
      <w:pPr>
        <w:tabs>
          <w:tab w:val="num" w:pos="4320"/>
        </w:tabs>
        <w:ind w:left="4320" w:hanging="360"/>
      </w:pPr>
      <w:rPr>
        <w:rFonts w:ascii="SamsungOne 300" w:hAnsi="SamsungOne 300" w:hint="default"/>
      </w:rPr>
    </w:lvl>
    <w:lvl w:ilvl="6" w:tplc="616CCEE4" w:tentative="1">
      <w:start w:val="1"/>
      <w:numFmt w:val="bullet"/>
      <w:lvlText w:val=""/>
      <w:lvlJc w:val="left"/>
      <w:pPr>
        <w:tabs>
          <w:tab w:val="num" w:pos="5040"/>
        </w:tabs>
        <w:ind w:left="5040" w:hanging="360"/>
      </w:pPr>
      <w:rPr>
        <w:rFonts w:ascii="SamsungOne 300" w:hAnsi="SamsungOne 300" w:hint="default"/>
      </w:rPr>
    </w:lvl>
    <w:lvl w:ilvl="7" w:tplc="96188608" w:tentative="1">
      <w:start w:val="1"/>
      <w:numFmt w:val="bullet"/>
      <w:lvlText w:val=""/>
      <w:lvlJc w:val="left"/>
      <w:pPr>
        <w:tabs>
          <w:tab w:val="num" w:pos="5760"/>
        </w:tabs>
        <w:ind w:left="5760" w:hanging="360"/>
      </w:pPr>
      <w:rPr>
        <w:rFonts w:ascii="SamsungOne 300" w:hAnsi="SamsungOne 300" w:hint="default"/>
      </w:rPr>
    </w:lvl>
    <w:lvl w:ilvl="8" w:tplc="4EC44CB8" w:tentative="1">
      <w:start w:val="1"/>
      <w:numFmt w:val="bullet"/>
      <w:lvlText w:val=""/>
      <w:lvlJc w:val="left"/>
      <w:pPr>
        <w:tabs>
          <w:tab w:val="num" w:pos="6480"/>
        </w:tabs>
        <w:ind w:left="6480" w:hanging="360"/>
      </w:pPr>
      <w:rPr>
        <w:rFonts w:ascii="SamsungOne 300" w:hAnsi="SamsungOne 300" w:hint="default"/>
      </w:rPr>
    </w:lvl>
  </w:abstractNum>
  <w:abstractNum w:abstractNumId="4">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8D60D9"/>
    <w:multiLevelType w:val="hybridMultilevel"/>
    <w:tmpl w:val="715C3B6C"/>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9E40CB"/>
    <w:multiLevelType w:val="hybridMultilevel"/>
    <w:tmpl w:val="CB283770"/>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A6466A"/>
    <w:multiLevelType w:val="hybridMultilevel"/>
    <w:tmpl w:val="02802A2E"/>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9">
    <w:nsid w:val="25DE6B38"/>
    <w:multiLevelType w:val="hybridMultilevel"/>
    <w:tmpl w:val="286E788E"/>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2F185CEB"/>
    <w:multiLevelType w:val="hybridMultilevel"/>
    <w:tmpl w:val="FE9A1E7A"/>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14">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15">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18">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9">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start w:val="1"/>
      <w:numFmt w:val="bullet"/>
      <w:lvlText w:val="–"/>
      <w:lvlJc w:val="left"/>
      <w:pPr>
        <w:tabs>
          <w:tab w:val="num" w:pos="1800"/>
        </w:tabs>
        <w:ind w:left="1800" w:hanging="360"/>
      </w:pPr>
      <w:rPr>
        <w:rFonts w:ascii="Arial" w:hAnsi="Arial" w:hint="default"/>
      </w:rPr>
    </w:lvl>
    <w:lvl w:ilvl="3" w:tplc="3C34E428">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21">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3">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25">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6">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27">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28">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30">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32">
    <w:nsid w:val="71C14989"/>
    <w:multiLevelType w:val="hybridMultilevel"/>
    <w:tmpl w:val="92C88B82"/>
    <w:lvl w:ilvl="0" w:tplc="93DE2EF2">
      <w:start w:val="1"/>
      <w:numFmt w:val="bullet"/>
      <w:lvlText w:val=""/>
      <w:lvlJc w:val="left"/>
      <w:pPr>
        <w:tabs>
          <w:tab w:val="num" w:pos="720"/>
        </w:tabs>
        <w:ind w:left="720" w:hanging="360"/>
      </w:pPr>
      <w:rPr>
        <w:rFonts w:ascii="SamsungOne 300" w:hAnsi="SamsungOne 300" w:hint="default"/>
      </w:rPr>
    </w:lvl>
    <w:lvl w:ilvl="1" w:tplc="541288CC">
      <w:start w:val="1"/>
      <w:numFmt w:val="bullet"/>
      <w:lvlText w:val=""/>
      <w:lvlJc w:val="left"/>
      <w:pPr>
        <w:tabs>
          <w:tab w:val="num" w:pos="1440"/>
        </w:tabs>
        <w:ind w:left="1440" w:hanging="360"/>
      </w:pPr>
      <w:rPr>
        <w:rFonts w:ascii="SamsungOne 300" w:hAnsi="SamsungOne 300" w:hint="default"/>
      </w:rPr>
    </w:lvl>
    <w:lvl w:ilvl="2" w:tplc="6A98B40C" w:tentative="1">
      <w:start w:val="1"/>
      <w:numFmt w:val="bullet"/>
      <w:lvlText w:val=""/>
      <w:lvlJc w:val="left"/>
      <w:pPr>
        <w:tabs>
          <w:tab w:val="num" w:pos="2160"/>
        </w:tabs>
        <w:ind w:left="2160" w:hanging="360"/>
      </w:pPr>
      <w:rPr>
        <w:rFonts w:ascii="SamsungOne 300" w:hAnsi="SamsungOne 300" w:hint="default"/>
      </w:rPr>
    </w:lvl>
    <w:lvl w:ilvl="3" w:tplc="B80EA686" w:tentative="1">
      <w:start w:val="1"/>
      <w:numFmt w:val="bullet"/>
      <w:lvlText w:val=""/>
      <w:lvlJc w:val="left"/>
      <w:pPr>
        <w:tabs>
          <w:tab w:val="num" w:pos="2880"/>
        </w:tabs>
        <w:ind w:left="2880" w:hanging="360"/>
      </w:pPr>
      <w:rPr>
        <w:rFonts w:ascii="SamsungOne 300" w:hAnsi="SamsungOne 300" w:hint="default"/>
      </w:rPr>
    </w:lvl>
    <w:lvl w:ilvl="4" w:tplc="F514C930" w:tentative="1">
      <w:start w:val="1"/>
      <w:numFmt w:val="bullet"/>
      <w:lvlText w:val=""/>
      <w:lvlJc w:val="left"/>
      <w:pPr>
        <w:tabs>
          <w:tab w:val="num" w:pos="3600"/>
        </w:tabs>
        <w:ind w:left="3600" w:hanging="360"/>
      </w:pPr>
      <w:rPr>
        <w:rFonts w:ascii="SamsungOne 300" w:hAnsi="SamsungOne 300" w:hint="default"/>
      </w:rPr>
    </w:lvl>
    <w:lvl w:ilvl="5" w:tplc="B1AE0D74" w:tentative="1">
      <w:start w:val="1"/>
      <w:numFmt w:val="bullet"/>
      <w:lvlText w:val=""/>
      <w:lvlJc w:val="left"/>
      <w:pPr>
        <w:tabs>
          <w:tab w:val="num" w:pos="4320"/>
        </w:tabs>
        <w:ind w:left="4320" w:hanging="360"/>
      </w:pPr>
      <w:rPr>
        <w:rFonts w:ascii="SamsungOne 300" w:hAnsi="SamsungOne 300" w:hint="default"/>
      </w:rPr>
    </w:lvl>
    <w:lvl w:ilvl="6" w:tplc="944CC180" w:tentative="1">
      <w:start w:val="1"/>
      <w:numFmt w:val="bullet"/>
      <w:lvlText w:val=""/>
      <w:lvlJc w:val="left"/>
      <w:pPr>
        <w:tabs>
          <w:tab w:val="num" w:pos="5040"/>
        </w:tabs>
        <w:ind w:left="5040" w:hanging="360"/>
      </w:pPr>
      <w:rPr>
        <w:rFonts w:ascii="SamsungOne 300" w:hAnsi="SamsungOne 300" w:hint="default"/>
      </w:rPr>
    </w:lvl>
    <w:lvl w:ilvl="7" w:tplc="C6A8B492" w:tentative="1">
      <w:start w:val="1"/>
      <w:numFmt w:val="bullet"/>
      <w:lvlText w:val=""/>
      <w:lvlJc w:val="left"/>
      <w:pPr>
        <w:tabs>
          <w:tab w:val="num" w:pos="5760"/>
        </w:tabs>
        <w:ind w:left="5760" w:hanging="360"/>
      </w:pPr>
      <w:rPr>
        <w:rFonts w:ascii="SamsungOne 300" w:hAnsi="SamsungOne 300" w:hint="default"/>
      </w:rPr>
    </w:lvl>
    <w:lvl w:ilvl="8" w:tplc="B8C4B10C" w:tentative="1">
      <w:start w:val="1"/>
      <w:numFmt w:val="bullet"/>
      <w:lvlText w:val=""/>
      <w:lvlJc w:val="left"/>
      <w:pPr>
        <w:tabs>
          <w:tab w:val="num" w:pos="6480"/>
        </w:tabs>
        <w:ind w:left="6480" w:hanging="360"/>
      </w:pPr>
      <w:rPr>
        <w:rFonts w:ascii="SamsungOne 300" w:hAnsi="SamsungOne 300" w:hint="default"/>
      </w:rPr>
    </w:lvl>
  </w:abstractNum>
  <w:abstractNum w:abstractNumId="33">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37">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7C5B0C7F"/>
    <w:multiLevelType w:val="hybridMultilevel"/>
    <w:tmpl w:val="19229ABE"/>
    <w:lvl w:ilvl="0" w:tplc="078CE74C">
      <w:start w:val="1"/>
      <w:numFmt w:val="bullet"/>
      <w:lvlText w:val="•"/>
      <w:lvlJc w:val="left"/>
      <w:pPr>
        <w:tabs>
          <w:tab w:val="num" w:pos="720"/>
        </w:tabs>
        <w:ind w:left="720" w:hanging="360"/>
      </w:pPr>
      <w:rPr>
        <w:rFonts w:ascii="Arial" w:hAnsi="Arial" w:hint="default"/>
      </w:rPr>
    </w:lvl>
    <w:lvl w:ilvl="1" w:tplc="D8469F86" w:tentative="1">
      <w:start w:val="1"/>
      <w:numFmt w:val="bullet"/>
      <w:lvlText w:val="•"/>
      <w:lvlJc w:val="left"/>
      <w:pPr>
        <w:tabs>
          <w:tab w:val="num" w:pos="1440"/>
        </w:tabs>
        <w:ind w:left="1440" w:hanging="360"/>
      </w:pPr>
      <w:rPr>
        <w:rFonts w:ascii="Arial" w:hAnsi="Arial" w:hint="default"/>
      </w:rPr>
    </w:lvl>
    <w:lvl w:ilvl="2" w:tplc="47ECA7EC">
      <w:start w:val="1"/>
      <w:numFmt w:val="bullet"/>
      <w:lvlText w:val="•"/>
      <w:lvlJc w:val="left"/>
      <w:pPr>
        <w:tabs>
          <w:tab w:val="num" w:pos="2160"/>
        </w:tabs>
        <w:ind w:left="2160" w:hanging="360"/>
      </w:pPr>
      <w:rPr>
        <w:rFonts w:ascii="Arial" w:hAnsi="Arial" w:hint="default"/>
      </w:rPr>
    </w:lvl>
    <w:lvl w:ilvl="3" w:tplc="941C5CDC">
      <w:numFmt w:val="bullet"/>
      <w:lvlText w:val="•"/>
      <w:lvlJc w:val="left"/>
      <w:pPr>
        <w:tabs>
          <w:tab w:val="num" w:pos="2880"/>
        </w:tabs>
        <w:ind w:left="2880" w:hanging="360"/>
      </w:pPr>
      <w:rPr>
        <w:rFonts w:ascii="Arial" w:hAnsi="Arial" w:hint="default"/>
      </w:rPr>
    </w:lvl>
    <w:lvl w:ilvl="4" w:tplc="E91C6CB2" w:tentative="1">
      <w:start w:val="1"/>
      <w:numFmt w:val="bullet"/>
      <w:lvlText w:val="•"/>
      <w:lvlJc w:val="left"/>
      <w:pPr>
        <w:tabs>
          <w:tab w:val="num" w:pos="3600"/>
        </w:tabs>
        <w:ind w:left="3600" w:hanging="360"/>
      </w:pPr>
      <w:rPr>
        <w:rFonts w:ascii="Arial" w:hAnsi="Arial" w:hint="default"/>
      </w:rPr>
    </w:lvl>
    <w:lvl w:ilvl="5" w:tplc="55AAECA8" w:tentative="1">
      <w:start w:val="1"/>
      <w:numFmt w:val="bullet"/>
      <w:lvlText w:val="•"/>
      <w:lvlJc w:val="left"/>
      <w:pPr>
        <w:tabs>
          <w:tab w:val="num" w:pos="4320"/>
        </w:tabs>
        <w:ind w:left="4320" w:hanging="360"/>
      </w:pPr>
      <w:rPr>
        <w:rFonts w:ascii="Arial" w:hAnsi="Arial" w:hint="default"/>
      </w:rPr>
    </w:lvl>
    <w:lvl w:ilvl="6" w:tplc="6A362468" w:tentative="1">
      <w:start w:val="1"/>
      <w:numFmt w:val="bullet"/>
      <w:lvlText w:val="•"/>
      <w:lvlJc w:val="left"/>
      <w:pPr>
        <w:tabs>
          <w:tab w:val="num" w:pos="5040"/>
        </w:tabs>
        <w:ind w:left="5040" w:hanging="360"/>
      </w:pPr>
      <w:rPr>
        <w:rFonts w:ascii="Arial" w:hAnsi="Arial" w:hint="default"/>
      </w:rPr>
    </w:lvl>
    <w:lvl w:ilvl="7" w:tplc="1136C4AA" w:tentative="1">
      <w:start w:val="1"/>
      <w:numFmt w:val="bullet"/>
      <w:lvlText w:val="•"/>
      <w:lvlJc w:val="left"/>
      <w:pPr>
        <w:tabs>
          <w:tab w:val="num" w:pos="5760"/>
        </w:tabs>
        <w:ind w:left="5760" w:hanging="360"/>
      </w:pPr>
      <w:rPr>
        <w:rFonts w:ascii="Arial" w:hAnsi="Arial" w:hint="default"/>
      </w:rPr>
    </w:lvl>
    <w:lvl w:ilvl="8" w:tplc="2822FF34" w:tentative="1">
      <w:start w:val="1"/>
      <w:numFmt w:val="bullet"/>
      <w:lvlText w:val="•"/>
      <w:lvlJc w:val="left"/>
      <w:pPr>
        <w:tabs>
          <w:tab w:val="num" w:pos="6480"/>
        </w:tabs>
        <w:ind w:left="6480" w:hanging="360"/>
      </w:pPr>
      <w:rPr>
        <w:rFonts w:ascii="Arial" w:hAnsi="Arial" w:hint="default"/>
      </w:rPr>
    </w:lvl>
  </w:abstractNum>
  <w:abstractNum w:abstractNumId="39">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33"/>
  </w:num>
  <w:num w:numId="2">
    <w:abstractNumId w:val="12"/>
  </w:num>
  <w:num w:numId="3">
    <w:abstractNumId w:val="18"/>
  </w:num>
  <w:num w:numId="4">
    <w:abstractNumId w:val="22"/>
  </w:num>
  <w:num w:numId="5">
    <w:abstractNumId w:val="15"/>
  </w:num>
  <w:num w:numId="6">
    <w:abstractNumId w:val="14"/>
  </w:num>
  <w:num w:numId="7">
    <w:abstractNumId w:val="27"/>
  </w:num>
  <w:num w:numId="8">
    <w:abstractNumId w:val="0"/>
  </w:num>
  <w:num w:numId="9">
    <w:abstractNumId w:val="26"/>
  </w:num>
  <w:num w:numId="10">
    <w:abstractNumId w:val="31"/>
  </w:num>
  <w:num w:numId="11">
    <w:abstractNumId w:val="2"/>
  </w:num>
  <w:num w:numId="12">
    <w:abstractNumId w:val="10"/>
  </w:num>
  <w:num w:numId="13">
    <w:abstractNumId w:val="21"/>
  </w:num>
  <w:num w:numId="14">
    <w:abstractNumId w:val="23"/>
  </w:num>
  <w:num w:numId="15">
    <w:abstractNumId w:val="19"/>
  </w:num>
  <w:num w:numId="16">
    <w:abstractNumId w:val="39"/>
  </w:num>
  <w:num w:numId="17">
    <w:abstractNumId w:val="25"/>
  </w:num>
  <w:num w:numId="18">
    <w:abstractNumId w:val="37"/>
  </w:num>
  <w:num w:numId="19">
    <w:abstractNumId w:val="17"/>
  </w:num>
  <w:num w:numId="20">
    <w:abstractNumId w:val="8"/>
  </w:num>
  <w:num w:numId="21">
    <w:abstractNumId w:val="13"/>
  </w:num>
  <w:num w:numId="22">
    <w:abstractNumId w:val="24"/>
  </w:num>
  <w:num w:numId="23">
    <w:abstractNumId w:val="20"/>
  </w:num>
  <w:num w:numId="24">
    <w:abstractNumId w:val="1"/>
  </w:num>
  <w:num w:numId="25">
    <w:abstractNumId w:val="36"/>
  </w:num>
  <w:num w:numId="26">
    <w:abstractNumId w:val="29"/>
  </w:num>
  <w:num w:numId="27">
    <w:abstractNumId w:val="16"/>
  </w:num>
  <w:num w:numId="28">
    <w:abstractNumId w:val="28"/>
  </w:num>
  <w:num w:numId="29">
    <w:abstractNumId w:val="34"/>
  </w:num>
  <w:num w:numId="30">
    <w:abstractNumId w:val="30"/>
  </w:num>
  <w:num w:numId="31">
    <w:abstractNumId w:val="35"/>
  </w:num>
  <w:num w:numId="32">
    <w:abstractNumId w:val="4"/>
  </w:num>
  <w:num w:numId="33">
    <w:abstractNumId w:val="3"/>
  </w:num>
  <w:num w:numId="34">
    <w:abstractNumId w:val="38"/>
  </w:num>
  <w:num w:numId="35">
    <w:abstractNumId w:val="32"/>
  </w:num>
  <w:num w:numId="36">
    <w:abstractNumId w:val="9"/>
  </w:num>
  <w:num w:numId="37">
    <w:abstractNumId w:val="7"/>
  </w:num>
  <w:num w:numId="38">
    <w:abstractNumId w:val="11"/>
  </w:num>
  <w:num w:numId="39">
    <w:abstractNumId w:val="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3DD"/>
    <w:rsid w:val="00031A3E"/>
    <w:rsid w:val="00044671"/>
    <w:rsid w:val="00045F80"/>
    <w:rsid w:val="00051A1D"/>
    <w:rsid w:val="00052106"/>
    <w:rsid w:val="00056865"/>
    <w:rsid w:val="000608D0"/>
    <w:rsid w:val="0006396D"/>
    <w:rsid w:val="000729C9"/>
    <w:rsid w:val="0008319D"/>
    <w:rsid w:val="000A13E0"/>
    <w:rsid w:val="000A63F7"/>
    <w:rsid w:val="000B36BD"/>
    <w:rsid w:val="000E3ED7"/>
    <w:rsid w:val="000E5E68"/>
    <w:rsid w:val="000E6A3A"/>
    <w:rsid w:val="000F6EAF"/>
    <w:rsid w:val="00100301"/>
    <w:rsid w:val="00115241"/>
    <w:rsid w:val="00131637"/>
    <w:rsid w:val="00135F9C"/>
    <w:rsid w:val="00152D5E"/>
    <w:rsid w:val="001754C2"/>
    <w:rsid w:val="0017557C"/>
    <w:rsid w:val="001862D2"/>
    <w:rsid w:val="001876C0"/>
    <w:rsid w:val="00190331"/>
    <w:rsid w:val="001D02BC"/>
    <w:rsid w:val="001D3048"/>
    <w:rsid w:val="001D3D2F"/>
    <w:rsid w:val="001D5002"/>
    <w:rsid w:val="001D7324"/>
    <w:rsid w:val="001E6FE3"/>
    <w:rsid w:val="001E749D"/>
    <w:rsid w:val="001F560B"/>
    <w:rsid w:val="0020558C"/>
    <w:rsid w:val="00213744"/>
    <w:rsid w:val="00215310"/>
    <w:rsid w:val="00220EC2"/>
    <w:rsid w:val="002301BF"/>
    <w:rsid w:val="002611BB"/>
    <w:rsid w:val="00262C6C"/>
    <w:rsid w:val="00277A2B"/>
    <w:rsid w:val="00281E20"/>
    <w:rsid w:val="002D350F"/>
    <w:rsid w:val="002F1435"/>
    <w:rsid w:val="00303031"/>
    <w:rsid w:val="00312862"/>
    <w:rsid w:val="00313FF8"/>
    <w:rsid w:val="00330F3A"/>
    <w:rsid w:val="00333E6B"/>
    <w:rsid w:val="00334231"/>
    <w:rsid w:val="003603A3"/>
    <w:rsid w:val="00365680"/>
    <w:rsid w:val="00373C16"/>
    <w:rsid w:val="00386DD2"/>
    <w:rsid w:val="00394462"/>
    <w:rsid w:val="003A0F8B"/>
    <w:rsid w:val="003A4EAB"/>
    <w:rsid w:val="003B3155"/>
    <w:rsid w:val="003B7398"/>
    <w:rsid w:val="003B7523"/>
    <w:rsid w:val="003C0D83"/>
    <w:rsid w:val="003C5997"/>
    <w:rsid w:val="003C5F2E"/>
    <w:rsid w:val="003D18C4"/>
    <w:rsid w:val="003D5CA7"/>
    <w:rsid w:val="003E4B7E"/>
    <w:rsid w:val="004049D7"/>
    <w:rsid w:val="00405626"/>
    <w:rsid w:val="00420B0E"/>
    <w:rsid w:val="0042771E"/>
    <w:rsid w:val="00445269"/>
    <w:rsid w:val="00464581"/>
    <w:rsid w:val="004652A2"/>
    <w:rsid w:val="004715CF"/>
    <w:rsid w:val="00471A98"/>
    <w:rsid w:val="0048101F"/>
    <w:rsid w:val="00481C99"/>
    <w:rsid w:val="00483678"/>
    <w:rsid w:val="004870CC"/>
    <w:rsid w:val="004C5873"/>
    <w:rsid w:val="004E0EBD"/>
    <w:rsid w:val="004E50F2"/>
    <w:rsid w:val="004E64C5"/>
    <w:rsid w:val="004F0168"/>
    <w:rsid w:val="00506DB2"/>
    <w:rsid w:val="00511D7F"/>
    <w:rsid w:val="005369E7"/>
    <w:rsid w:val="00540BD4"/>
    <w:rsid w:val="005542D3"/>
    <w:rsid w:val="005722AC"/>
    <w:rsid w:val="00593FEF"/>
    <w:rsid w:val="005A09F3"/>
    <w:rsid w:val="005B49A1"/>
    <w:rsid w:val="005C1696"/>
    <w:rsid w:val="005D08C9"/>
    <w:rsid w:val="005D6552"/>
    <w:rsid w:val="005E2128"/>
    <w:rsid w:val="00602538"/>
    <w:rsid w:val="00617A8C"/>
    <w:rsid w:val="00621B52"/>
    <w:rsid w:val="00627385"/>
    <w:rsid w:val="006409FF"/>
    <w:rsid w:val="00655C68"/>
    <w:rsid w:val="00657398"/>
    <w:rsid w:val="00691F06"/>
    <w:rsid w:val="006A262E"/>
    <w:rsid w:val="006A2916"/>
    <w:rsid w:val="006B18B2"/>
    <w:rsid w:val="006C4F30"/>
    <w:rsid w:val="006C7D50"/>
    <w:rsid w:val="006D178A"/>
    <w:rsid w:val="006F7042"/>
    <w:rsid w:val="00701605"/>
    <w:rsid w:val="0072746D"/>
    <w:rsid w:val="00737E37"/>
    <w:rsid w:val="00760666"/>
    <w:rsid w:val="00765107"/>
    <w:rsid w:val="00797506"/>
    <w:rsid w:val="007A31F6"/>
    <w:rsid w:val="007A59B9"/>
    <w:rsid w:val="007B2E04"/>
    <w:rsid w:val="007D0AC1"/>
    <w:rsid w:val="007D21B4"/>
    <w:rsid w:val="007D30B5"/>
    <w:rsid w:val="007E09C7"/>
    <w:rsid w:val="007E5B96"/>
    <w:rsid w:val="007F6627"/>
    <w:rsid w:val="00805413"/>
    <w:rsid w:val="008068FB"/>
    <w:rsid w:val="0082562C"/>
    <w:rsid w:val="00840A0D"/>
    <w:rsid w:val="00842028"/>
    <w:rsid w:val="008508C0"/>
    <w:rsid w:val="00851583"/>
    <w:rsid w:val="00855466"/>
    <w:rsid w:val="00867017"/>
    <w:rsid w:val="00867372"/>
    <w:rsid w:val="008726FD"/>
    <w:rsid w:val="00875009"/>
    <w:rsid w:val="008B7BD9"/>
    <w:rsid w:val="008C3FC6"/>
    <w:rsid w:val="008C63DB"/>
    <w:rsid w:val="008D1D0E"/>
    <w:rsid w:val="008F2591"/>
    <w:rsid w:val="00904BC6"/>
    <w:rsid w:val="00910877"/>
    <w:rsid w:val="009129AA"/>
    <w:rsid w:val="00912E5E"/>
    <w:rsid w:val="009334E9"/>
    <w:rsid w:val="00936592"/>
    <w:rsid w:val="00940865"/>
    <w:rsid w:val="00943A21"/>
    <w:rsid w:val="009527D5"/>
    <w:rsid w:val="00953116"/>
    <w:rsid w:val="009611CD"/>
    <w:rsid w:val="00972967"/>
    <w:rsid w:val="00973B9C"/>
    <w:rsid w:val="0097576B"/>
    <w:rsid w:val="00976720"/>
    <w:rsid w:val="00980ED1"/>
    <w:rsid w:val="00983B68"/>
    <w:rsid w:val="0098779D"/>
    <w:rsid w:val="009D33E9"/>
    <w:rsid w:val="009F4BE4"/>
    <w:rsid w:val="00A26A7B"/>
    <w:rsid w:val="00A6191E"/>
    <w:rsid w:val="00A61B3C"/>
    <w:rsid w:val="00A737E2"/>
    <w:rsid w:val="00A7604F"/>
    <w:rsid w:val="00A87E14"/>
    <w:rsid w:val="00A90B47"/>
    <w:rsid w:val="00A90B54"/>
    <w:rsid w:val="00AA4120"/>
    <w:rsid w:val="00AB32C7"/>
    <w:rsid w:val="00AC1DB1"/>
    <w:rsid w:val="00AD1800"/>
    <w:rsid w:val="00AD2262"/>
    <w:rsid w:val="00AD4EDA"/>
    <w:rsid w:val="00AD5602"/>
    <w:rsid w:val="00AD798E"/>
    <w:rsid w:val="00AE2762"/>
    <w:rsid w:val="00AE6D64"/>
    <w:rsid w:val="00AF476C"/>
    <w:rsid w:val="00AF7731"/>
    <w:rsid w:val="00B148B1"/>
    <w:rsid w:val="00B151C5"/>
    <w:rsid w:val="00B31802"/>
    <w:rsid w:val="00B45622"/>
    <w:rsid w:val="00B748E9"/>
    <w:rsid w:val="00B80CFD"/>
    <w:rsid w:val="00B91CDD"/>
    <w:rsid w:val="00B95BE9"/>
    <w:rsid w:val="00BA1726"/>
    <w:rsid w:val="00BB325B"/>
    <w:rsid w:val="00BB36C4"/>
    <w:rsid w:val="00BB7649"/>
    <w:rsid w:val="00BC248D"/>
    <w:rsid w:val="00BC263A"/>
    <w:rsid w:val="00BC78F2"/>
    <w:rsid w:val="00BE460A"/>
    <w:rsid w:val="00C04D38"/>
    <w:rsid w:val="00C143D4"/>
    <w:rsid w:val="00C15C07"/>
    <w:rsid w:val="00C210DA"/>
    <w:rsid w:val="00C33332"/>
    <w:rsid w:val="00C4135D"/>
    <w:rsid w:val="00C56B4F"/>
    <w:rsid w:val="00C61E34"/>
    <w:rsid w:val="00C65C49"/>
    <w:rsid w:val="00C73542"/>
    <w:rsid w:val="00C80873"/>
    <w:rsid w:val="00C82508"/>
    <w:rsid w:val="00C863E2"/>
    <w:rsid w:val="00C90159"/>
    <w:rsid w:val="00CA3854"/>
    <w:rsid w:val="00CB0BD7"/>
    <w:rsid w:val="00CB4C0B"/>
    <w:rsid w:val="00CC1786"/>
    <w:rsid w:val="00CC26B9"/>
    <w:rsid w:val="00CD06BB"/>
    <w:rsid w:val="00CD4334"/>
    <w:rsid w:val="00CE6FB4"/>
    <w:rsid w:val="00CF3E25"/>
    <w:rsid w:val="00D5226F"/>
    <w:rsid w:val="00D52567"/>
    <w:rsid w:val="00D579B5"/>
    <w:rsid w:val="00D71CCC"/>
    <w:rsid w:val="00D72C28"/>
    <w:rsid w:val="00D81E3A"/>
    <w:rsid w:val="00D919C5"/>
    <w:rsid w:val="00DC1A2B"/>
    <w:rsid w:val="00DC5BDF"/>
    <w:rsid w:val="00DC723A"/>
    <w:rsid w:val="00DE42FB"/>
    <w:rsid w:val="00DF01B2"/>
    <w:rsid w:val="00E10AEF"/>
    <w:rsid w:val="00E14F20"/>
    <w:rsid w:val="00E5058B"/>
    <w:rsid w:val="00E67657"/>
    <w:rsid w:val="00EA30A2"/>
    <w:rsid w:val="00EA34E5"/>
    <w:rsid w:val="00EB195F"/>
    <w:rsid w:val="00EB3D45"/>
    <w:rsid w:val="00EB73BA"/>
    <w:rsid w:val="00EE03AE"/>
    <w:rsid w:val="00EE06EC"/>
    <w:rsid w:val="00EE40F3"/>
    <w:rsid w:val="00EE4B8C"/>
    <w:rsid w:val="00EF1343"/>
    <w:rsid w:val="00EF6422"/>
    <w:rsid w:val="00F25208"/>
    <w:rsid w:val="00F26A5D"/>
    <w:rsid w:val="00F413AA"/>
    <w:rsid w:val="00F44FBE"/>
    <w:rsid w:val="00F56353"/>
    <w:rsid w:val="00F64543"/>
    <w:rsid w:val="00F761D2"/>
    <w:rsid w:val="00F96168"/>
    <w:rsid w:val="00F97654"/>
    <w:rsid w:val="00FA098F"/>
    <w:rsid w:val="00FA2623"/>
    <w:rsid w:val="00FB06CE"/>
    <w:rsid w:val="00FB306B"/>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EA53C-794B-44F3-8125-D0DC030D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1984</TotalTime>
  <Pages>5</Pages>
  <Words>1405</Words>
  <Characters>8014</Characters>
  <Application>Microsoft Office Word</Application>
  <DocSecurity>0</DocSecurity>
  <Lines>66</Lines>
  <Paragraphs>18</Paragraphs>
  <ScaleCrop>false</ScaleCrop>
  <Company>Samsung Electronics</Company>
  <LinksUpToDate>false</LinksUpToDate>
  <CharactersWithSpaces>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10</cp:revision>
  <dcterms:created xsi:type="dcterms:W3CDTF">2017-11-17T07:42:00Z</dcterms:created>
  <dcterms:modified xsi:type="dcterms:W3CDTF">2018-01-15T09:44:00Z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